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B" w:rsidRPr="00BE661B" w:rsidRDefault="009C618F" w:rsidP="009C618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right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Allegato B</w:t>
      </w:r>
    </w:p>
    <w:p w:rsidR="0034396B" w:rsidRPr="00BE661B" w:rsidRDefault="0034396B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DICHIARAZIONE SOSTITUTIVA DI CERTIFICAZIONE E DI ATTO NOTORIO</w:t>
      </w:r>
    </w:p>
    <w:p w:rsidR="00350254" w:rsidRPr="00BE661B" w:rsidRDefault="00CB484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Artt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. </w:t>
      </w:r>
      <w:r w:rsidR="00016168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19, 46 </w:t>
      </w: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e 47 del D.P.R. 28dicembre 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2000, </w:t>
      </w: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n.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445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Il/La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sottoscritt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o/a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_______________________________________________________________________</w:t>
      </w:r>
    </w:p>
    <w:p w:rsidR="00350254" w:rsidRPr="00BE661B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codice fiscale ___________________________________________, 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>consapevole che, ai sensi dell'art. 76 del D.P.R. 28.12.2000, N. 445, le dichiarazioni mendaci, la falsità negli atti e l'uso di atti falsi sono puniti ai sensi del codice penale e delle Leggi speciali in materia, e consapevole, inoltre, che, ove i suddetti reati siano commessi per ottenere la nomina a un pubblico ufficio, possono comportare, nei casi più gravi, l'interdizione</w:t>
      </w:r>
      <w:r w:rsidR="00016168">
        <w:rPr>
          <w:rFonts w:ascii="Arial" w:eastAsia="Times New Roman" w:hAnsi="Arial" w:cs="Times New Roman"/>
          <w:sz w:val="16"/>
          <w:szCs w:val="16"/>
          <w:lang w:eastAsia="it-IT"/>
        </w:rPr>
        <w:t xml:space="preserve"> temporanea dai pubblici uffici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DICHIARA</w:t>
      </w:r>
    </w:p>
    <w:p w:rsidR="00350254" w:rsidRPr="00BE661B" w:rsidRDefault="00350254" w:rsidP="00EE1588">
      <w:pPr>
        <w:tabs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9605"/>
      </w:tblGrid>
      <w:tr w:rsidR="00602496" w:rsidRPr="00BE661B" w:rsidTr="00BE661B">
        <w:tc>
          <w:tcPr>
            <w:tcW w:w="9605" w:type="dxa"/>
          </w:tcPr>
          <w:p w:rsidR="00602496" w:rsidRPr="00913F71" w:rsidRDefault="00602496" w:rsidP="00913F71">
            <w:pPr>
              <w:pStyle w:val="Paragrafoelenco"/>
              <w:numPr>
                <w:ilvl w:val="0"/>
                <w:numId w:val="10"/>
              </w:numPr>
              <w:tabs>
                <w:tab w:val="left" w:pos="4536"/>
                <w:tab w:val="left" w:pos="6238"/>
                <w:tab w:val="left" w:pos="7939"/>
              </w:tabs>
              <w:ind w:left="284" w:hanging="284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di essere in possesso dei titoli</w:t>
            </w:r>
            <w:r w:rsidR="00913F71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di seguito elencati e allegati </w:t>
            </w:r>
            <w:r w:rsidR="009136E4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in originale</w:t>
            </w:r>
          </w:p>
        </w:tc>
      </w:tr>
    </w:tbl>
    <w:p w:rsidR="00EE1588" w:rsidRPr="00BE661B" w:rsidRDefault="00EE1588" w:rsidP="00EE158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FE546C" w:rsidRPr="00D447CA" w:rsidRDefault="00FE546C" w:rsidP="00D447CA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studio</w:t>
      </w:r>
      <w:r w:rsidR="009136E4"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di cui all’art. </w:t>
      </w:r>
      <w:r w:rsidR="00D447CA"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>7</w:t>
      </w:r>
      <w:r w:rsidR="009136E4"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lett. a) del bando</w:t>
      </w:r>
      <w:r w:rsidR="00BE661B"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="00602496" w:rsidRPr="00D447CA">
        <w:rPr>
          <w:rFonts w:ascii="Arial" w:eastAsia="Times New Roman" w:hAnsi="Arial" w:cs="Times New Roman"/>
          <w:sz w:val="16"/>
          <w:szCs w:val="16"/>
          <w:lang w:eastAsia="it-IT"/>
        </w:rPr>
        <w:t>:</w:t>
      </w:r>
      <w:r w:rsidRPr="00D447CA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="00FA3EB2">
        <w:rPr>
          <w:rFonts w:ascii="Arial" w:eastAsia="Times New Roman" w:hAnsi="Arial" w:cs="Times New Roman"/>
          <w:sz w:val="16"/>
          <w:szCs w:val="16"/>
          <w:lang w:eastAsia="it-IT"/>
        </w:rPr>
        <w:t>t</w:t>
      </w:r>
      <w:r w:rsidR="00D447CA"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itoli di studio di livello superiore rispetto a quello previsto come requisito per l’ammissione e </w:t>
      </w:r>
      <w:r w:rsid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>a</w:t>
      </w:r>
      <w:r w:rsidR="00D447CA"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>ttestazioni di attività formative co</w:t>
      </w:r>
      <w:r w:rsidR="00FA3EB2">
        <w:rPr>
          <w:rFonts w:ascii="Arial" w:eastAsia="Times New Roman" w:hAnsi="Arial" w:cs="Times New Roman"/>
          <w:bCs/>
          <w:sz w:val="16"/>
          <w:szCs w:val="16"/>
          <w:lang w:eastAsia="it-IT"/>
        </w:rPr>
        <w:t>n valutazione finale organizzate</w:t>
      </w:r>
      <w:r w:rsidR="00D447CA"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 da Pubbliche Amministrazioni o Enti privati</w:t>
      </w:r>
      <w:r w:rsidR="00402804">
        <w:rPr>
          <w:rFonts w:ascii="Arial" w:eastAsia="Times New Roman" w:hAnsi="Arial" w:cs="Times New Roman"/>
          <w:bCs/>
          <w:sz w:val="16"/>
          <w:szCs w:val="16"/>
          <w:lang w:eastAsia="it-IT"/>
        </w:rPr>
        <w:t>.</w:t>
      </w:r>
    </w:p>
    <w:p w:rsidR="002C23B7" w:rsidRPr="007B3670" w:rsidRDefault="00B43E96" w:rsidP="007B3670">
      <w:pPr>
        <w:pStyle w:val="Paragrafoelenco"/>
        <w:spacing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 w:rsidR="00063C2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rilasciante,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la data di conseguimento</w:t>
      </w:r>
      <w:r w:rsidR="00063C2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ed eventuale votazione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p w:rsidR="007B3670" w:rsidRDefault="007B3670" w:rsidP="007B3670">
      <w:pPr>
        <w:pStyle w:val="Paragrafoelenco"/>
        <w:spacing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FE546C" w:rsidRPr="00BE661B" w:rsidRDefault="00FE546C" w:rsidP="00350254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1D6515" w:rsidRPr="001D6515" w:rsidRDefault="00016168" w:rsidP="001D6515">
      <w:pPr>
        <w:pStyle w:val="Paragrafoelenco"/>
        <w:numPr>
          <w:ilvl w:val="0"/>
          <w:numId w:val="13"/>
        </w:numPr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</w:t>
      </w:r>
      <w:r w:rsidR="001D6515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>professionali</w:t>
      </w:r>
      <w:r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di cui all’art. </w:t>
      </w:r>
      <w:r w:rsidR="001D6515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>7</w:t>
      </w:r>
      <w:r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lett. b) del bando, quali: </w:t>
      </w:r>
      <w:r w:rsidR="001D6515" w:rsidRPr="001D6515">
        <w:rPr>
          <w:rFonts w:ascii="Arial" w:eastAsia="Times New Roman" w:hAnsi="Arial" w:cs="Times New Roman"/>
          <w:sz w:val="16"/>
          <w:szCs w:val="16"/>
          <w:lang w:eastAsia="it-IT"/>
        </w:rPr>
        <w:t>attività di lavoro svolte presso pubbliche amministrazioni e soggetti privati, in particolare presso amministrazioni universitarie</w:t>
      </w:r>
      <w:r w:rsidR="001D6515">
        <w:rPr>
          <w:rFonts w:ascii="Arial" w:eastAsia="Times New Roman" w:hAnsi="Arial" w:cs="Times New Roman"/>
          <w:sz w:val="16"/>
          <w:szCs w:val="16"/>
          <w:lang w:eastAsia="it-IT"/>
        </w:rPr>
        <w:t>,</w:t>
      </w:r>
      <w:r w:rsidR="001D6515" w:rsidRPr="001D6515">
        <w:rPr>
          <w:rFonts w:ascii="Arial" w:eastAsia="Times New Roman" w:hAnsi="Arial" w:cs="Times New Roman"/>
          <w:sz w:val="16"/>
          <w:szCs w:val="16"/>
          <w:lang w:eastAsia="it-IT"/>
        </w:rPr>
        <w:t xml:space="preserve"> sulla base della natura (lavoro subordinato, occasionale, coordinato e continuativo ecc.), della durata e dell’attinenza al profilo professionale richiesto dal bando.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9136E4" w:rsidRPr="00BE661B" w:rsidRDefault="009136E4" w:rsidP="009136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F134FC" w:rsidRDefault="00624AB7" w:rsidP="00624AB7">
      <w:pPr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Cs/>
        </w:rPr>
      </w:pP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sym w:font="Symbol" w:char="F09E"/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</w:t>
      </w:r>
      <w:r w:rsidR="001D6515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</w:t>
      </w:r>
      <w:r w:rsidR="00FE546C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</w:t>
      </w:r>
      <w:r w:rsidR="00BE661B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</w:t>
      </w:r>
      <w:r w:rsidR="001D6515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>7</w:t>
      </w:r>
      <w:r w:rsidR="00BE661B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lett. c) quali:</w:t>
      </w:r>
      <w:r w:rsidR="00FE546C" w:rsidRPr="001D6515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="00F134FC" w:rsidRPr="00341CAA">
        <w:rPr>
          <w:rFonts w:ascii="Arial Narrow" w:hAnsi="Arial Narrow" w:cs="Arial"/>
          <w:bCs/>
        </w:rPr>
        <w:t xml:space="preserve">attestati di idoneità, formazione professionale, pubblicazioni e qualunque altro titolo non ricompreso nelle precedenti tipologie, purché attinenti </w:t>
      </w:r>
      <w:r w:rsidR="00F134FC" w:rsidRPr="00915B72">
        <w:rPr>
          <w:rFonts w:ascii="Arial Narrow" w:hAnsi="Arial Narrow" w:cs="Arial"/>
          <w:bCs/>
        </w:rPr>
        <w:t>agli ambiti delle attività e degli uffici come indicati nell’art. 2</w:t>
      </w:r>
      <w:r w:rsidR="00402804">
        <w:rPr>
          <w:rFonts w:ascii="Arial Narrow" w:hAnsi="Arial Narrow" w:cs="Arial"/>
          <w:bCs/>
        </w:rPr>
        <w:t xml:space="preserve"> del bando</w:t>
      </w:r>
      <w:r w:rsidR="00F134FC" w:rsidRPr="00915B72">
        <w:rPr>
          <w:rFonts w:ascii="Arial Narrow" w:hAnsi="Arial Narrow" w:cs="Arial"/>
          <w:bCs/>
        </w:rPr>
        <w:t>.</w:t>
      </w:r>
    </w:p>
    <w:p w:rsidR="00624AB7" w:rsidRPr="00915B72" w:rsidRDefault="00624AB7" w:rsidP="00624AB7">
      <w:pPr>
        <w:suppressAutoHyphens/>
        <w:spacing w:after="0" w:line="240" w:lineRule="auto"/>
        <w:ind w:left="567"/>
        <w:jc w:val="both"/>
        <w:rPr>
          <w:rFonts w:ascii="Arial Narrow" w:hAnsi="Arial Narrow" w:cs="Arial"/>
          <w:bCs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9C521E" w:rsidRDefault="009C521E" w:rsidP="00FF6634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BE661B" w:rsidRPr="00BE661B" w:rsidRDefault="00BE661B" w:rsidP="00BE661B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OVVERO</w:t>
      </w:r>
    </w:p>
    <w:p w:rsidR="009C521E" w:rsidRPr="00BE661B" w:rsidRDefault="00F800AC" w:rsidP="00F800AC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DICHIARA 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602496" w:rsidRPr="00913F71" w:rsidTr="00C23173">
        <w:tc>
          <w:tcPr>
            <w:tcW w:w="9428" w:type="dxa"/>
            <w:shd w:val="clear" w:color="auto" w:fill="auto"/>
          </w:tcPr>
          <w:p w:rsidR="00602496" w:rsidRPr="00913F71" w:rsidRDefault="00602496" w:rsidP="00913F71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che le fotocopie dei titoli</w:t>
            </w:r>
            <w:r w:rsidR="00913F71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di seguito elencati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e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allegati 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in copia 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alla domanda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,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sono conformi all'originale</w:t>
            </w:r>
          </w:p>
        </w:tc>
      </w:tr>
    </w:tbl>
    <w:p w:rsidR="00C23173" w:rsidRPr="00C23173" w:rsidRDefault="00C23173" w:rsidP="00C23173">
      <w:pPr>
        <w:pStyle w:val="Paragrafoelenc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D724A" w:rsidRPr="00D447CA" w:rsidRDefault="007D724A" w:rsidP="00575011">
      <w:pPr>
        <w:pStyle w:val="Paragrafoelenco"/>
        <w:numPr>
          <w:ilvl w:val="0"/>
          <w:numId w:val="12"/>
        </w:numPr>
        <w:spacing w:line="240" w:lineRule="auto"/>
        <w:ind w:hanging="578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studio di cui all’art. 7 lett. a) del bando quali</w:t>
      </w:r>
      <w:r w:rsidRPr="00D447CA">
        <w:rPr>
          <w:rFonts w:ascii="Arial" w:eastAsia="Times New Roman" w:hAnsi="Arial" w:cs="Times New Roman"/>
          <w:sz w:val="16"/>
          <w:szCs w:val="16"/>
          <w:lang w:eastAsia="it-IT"/>
        </w:rPr>
        <w:t xml:space="preserve">: 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>t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itoli di studio di livello superiore rispetto a quello previsto come requisito per l’ammissione e </w:t>
      </w:r>
      <w:r>
        <w:rPr>
          <w:rFonts w:ascii="Arial" w:eastAsia="Times New Roman" w:hAnsi="Arial" w:cs="Times New Roman"/>
          <w:bCs/>
          <w:sz w:val="16"/>
          <w:szCs w:val="16"/>
          <w:lang w:eastAsia="it-IT"/>
        </w:rPr>
        <w:t>a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>ttestazioni di attività formative co</w:t>
      </w:r>
      <w:r>
        <w:rPr>
          <w:rFonts w:ascii="Arial" w:eastAsia="Times New Roman" w:hAnsi="Arial" w:cs="Times New Roman"/>
          <w:bCs/>
          <w:sz w:val="16"/>
          <w:szCs w:val="16"/>
          <w:lang w:eastAsia="it-IT"/>
        </w:rPr>
        <w:t>n valutazione finale organizzate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 da Pubbliche Amministrazioni o Enti privati</w:t>
      </w:r>
      <w:r w:rsidR="00402804">
        <w:rPr>
          <w:rFonts w:ascii="Arial" w:eastAsia="Times New Roman" w:hAnsi="Arial" w:cs="Times New Roman"/>
          <w:bCs/>
          <w:sz w:val="16"/>
          <w:szCs w:val="16"/>
          <w:lang w:eastAsia="it-IT"/>
        </w:rPr>
        <w:t>.</w:t>
      </w:r>
      <w:bookmarkStart w:id="0" w:name="_GoBack"/>
      <w:bookmarkEnd w:id="0"/>
    </w:p>
    <w:p w:rsidR="007D724A" w:rsidRPr="007B3670" w:rsidRDefault="007D724A" w:rsidP="007D724A">
      <w:pPr>
        <w:pStyle w:val="Paragrafoelenco"/>
        <w:spacing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rilasciante,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la data di conseguimento</w:t>
      </w:r>
      <w:r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ed eventuale votazione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C23173" w:rsidRDefault="00B43E96" w:rsidP="007B3670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</w:t>
            </w:r>
            <w:r w:rsidR="00C23173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562F61" w:rsidRDefault="00562F61" w:rsidP="00562F61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F134FC" w:rsidRDefault="007D724A" w:rsidP="00C2317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562F61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professionali di cui all’art. 7 lett. b) del bando, quali: </w:t>
      </w:r>
      <w:r w:rsidRPr="00562F61">
        <w:rPr>
          <w:rFonts w:ascii="Arial" w:eastAsia="Times New Roman" w:hAnsi="Arial" w:cs="Times New Roman"/>
          <w:sz w:val="16"/>
          <w:szCs w:val="16"/>
          <w:lang w:eastAsia="it-IT"/>
        </w:rPr>
        <w:t>attività di lavoro svolte presso pubbliche amministrazioni e soggetti privati, in particolare presso amministrazioni universitarie, sulla base della natura (lavoro subordinato, occasionale, coordinato e continuativo ecc.), della durata e dell’attinenza al profilo professionale richiesto dal bando.</w:t>
      </w:r>
      <w:r w:rsidR="00F134FC">
        <w:rPr>
          <w:rFonts w:ascii="Arial" w:eastAsia="Times New Roman" w:hAnsi="Arial" w:cs="Times New Roman"/>
          <w:sz w:val="16"/>
          <w:szCs w:val="16"/>
          <w:lang w:eastAsia="it-IT"/>
        </w:rPr>
        <w:t xml:space="preserve">                                                                     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562F61" w:rsidRDefault="00562F61" w:rsidP="00562F61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562F61" w:rsidRPr="00562F61" w:rsidRDefault="00562F61" w:rsidP="00562F61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F134FC" w:rsidRDefault="00624AB7" w:rsidP="00624AB7">
      <w:pPr>
        <w:pStyle w:val="Paragrafoelenco"/>
        <w:spacing w:after="0" w:line="240" w:lineRule="auto"/>
        <w:ind w:left="567" w:hanging="425"/>
        <w:jc w:val="both"/>
        <w:rPr>
          <w:rFonts w:ascii="Arial Narrow" w:hAnsi="Arial Narrow" w:cs="Arial"/>
          <w:bCs/>
        </w:rPr>
      </w:pP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lastRenderedPageBreak/>
        <w:sym w:font="Symbol" w:char="F09E"/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</w:t>
      </w:r>
      <w:r w:rsidR="00562F61" w:rsidRPr="00F134FC">
        <w:rPr>
          <w:rFonts w:ascii="Arial" w:eastAsia="Times New Roman" w:hAnsi="Arial" w:cs="Times New Roman"/>
          <w:b/>
          <w:sz w:val="16"/>
          <w:szCs w:val="16"/>
          <w:lang w:eastAsia="it-IT"/>
        </w:rPr>
        <w:t>Altri titoli di cui all’art. 7 lett. c) quali:</w:t>
      </w:r>
      <w:r w:rsidR="00F134FC" w:rsidRPr="00F134FC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="00F134FC" w:rsidRPr="00F134FC">
        <w:rPr>
          <w:rFonts w:ascii="Arial Narrow" w:hAnsi="Arial Narrow" w:cs="Arial"/>
          <w:bCs/>
        </w:rPr>
        <w:t>attestati di idoneità, formazione professionale, pubblicazioni e qualunque altro titolo non ricompreso nelle precedenti tipologie, purché attinenti agli ambiti delle attività e degli uffici come indicati nell’art. 2</w:t>
      </w:r>
      <w:r w:rsidR="00402804">
        <w:rPr>
          <w:rFonts w:ascii="Arial Narrow" w:hAnsi="Arial Narrow" w:cs="Arial"/>
          <w:bCs/>
        </w:rPr>
        <w:t xml:space="preserve"> del bando</w:t>
      </w:r>
      <w:r w:rsidR="00F134FC" w:rsidRPr="00F134FC">
        <w:rPr>
          <w:rFonts w:ascii="Arial Narrow" w:hAnsi="Arial Narrow" w:cs="Arial"/>
          <w:bCs/>
        </w:rPr>
        <w:t>.</w:t>
      </w:r>
      <w:r w:rsidR="00F134FC">
        <w:rPr>
          <w:rFonts w:ascii="Arial Narrow" w:hAnsi="Arial Narrow" w:cs="Arial"/>
          <w:bCs/>
        </w:rPr>
        <w:t xml:space="preserve"> </w:t>
      </w:r>
    </w:p>
    <w:p w:rsidR="00F134FC" w:rsidRPr="00F134FC" w:rsidRDefault="00F134FC" w:rsidP="00F134FC">
      <w:pPr>
        <w:spacing w:after="0" w:line="240" w:lineRule="auto"/>
        <w:ind w:left="142"/>
        <w:jc w:val="both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F134FC">
        <w:rPr>
          <w:rFonts w:ascii="Arial Narrow" w:hAnsi="Arial Narrow" w:cs="Arial"/>
          <w:bCs/>
        </w:rPr>
        <w:t xml:space="preserve">                                                                                                                   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562F61" w:rsidRDefault="00562F61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OVVERO</w:t>
      </w: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DICHIARA </w:t>
      </w:r>
    </w:p>
    <w:p w:rsidR="00C23173" w:rsidRPr="00BE661B" w:rsidRDefault="00C23173" w:rsidP="00C23173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C23173" w:rsidRPr="00BE661B" w:rsidTr="00510898">
        <w:tc>
          <w:tcPr>
            <w:tcW w:w="9428" w:type="dxa"/>
            <w:shd w:val="clear" w:color="auto" w:fill="auto"/>
          </w:tcPr>
          <w:p w:rsidR="00C23173" w:rsidRPr="00016168" w:rsidRDefault="00C23173" w:rsidP="00016168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di essere in possesso</w:t>
            </w:r>
            <w:r w:rsidR="00016168"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, ai sensi dell’art. 46 del DPR n. 445/2000,</w:t>
            </w:r>
            <w:r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dei titoli di seguito elencati</w:t>
            </w:r>
            <w:r w:rsidR="00016168"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C23173" w:rsidRPr="00C23173" w:rsidRDefault="00C23173" w:rsidP="00C23173">
      <w:pPr>
        <w:pStyle w:val="Paragrafoelenc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562F61" w:rsidRPr="00D447CA" w:rsidRDefault="00562F61" w:rsidP="00562F61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studio di cui all’art. 7 lett. a) del bando quali</w:t>
      </w:r>
      <w:r w:rsidRPr="00D447CA">
        <w:rPr>
          <w:rFonts w:ascii="Arial" w:eastAsia="Times New Roman" w:hAnsi="Arial" w:cs="Times New Roman"/>
          <w:sz w:val="16"/>
          <w:szCs w:val="16"/>
          <w:lang w:eastAsia="it-IT"/>
        </w:rPr>
        <w:t xml:space="preserve">: 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>t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itoli di studio di livello superiore rispetto a quello previsto come requisito per l’ammissione e </w:t>
      </w:r>
      <w:r>
        <w:rPr>
          <w:rFonts w:ascii="Arial" w:eastAsia="Times New Roman" w:hAnsi="Arial" w:cs="Times New Roman"/>
          <w:bCs/>
          <w:sz w:val="16"/>
          <w:szCs w:val="16"/>
          <w:lang w:eastAsia="it-IT"/>
        </w:rPr>
        <w:t>a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>ttestazioni di attività formative co</w:t>
      </w:r>
      <w:r>
        <w:rPr>
          <w:rFonts w:ascii="Arial" w:eastAsia="Times New Roman" w:hAnsi="Arial" w:cs="Times New Roman"/>
          <w:bCs/>
          <w:sz w:val="16"/>
          <w:szCs w:val="16"/>
          <w:lang w:eastAsia="it-IT"/>
        </w:rPr>
        <w:t>n valutazione finale organizzate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 da Pubbliche Amministrazioni o Enti privati</w:t>
      </w:r>
    </w:p>
    <w:p w:rsidR="00562F61" w:rsidRPr="007B3670" w:rsidRDefault="00562F61" w:rsidP="00562F61">
      <w:pPr>
        <w:pStyle w:val="Paragrafoelenco"/>
        <w:spacing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rilasciante,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la data di conseguimento</w:t>
      </w:r>
      <w:r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ed eventuale votazione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p w:rsidR="007B3670" w:rsidRPr="007B3670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C23173" w:rsidRDefault="00C23173" w:rsidP="00510898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562F61" w:rsidRPr="00562F61" w:rsidRDefault="00562F61" w:rsidP="00562F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562F61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professionali di cui all’art. 7 lett. b) del bando, quali: </w:t>
      </w:r>
      <w:r w:rsidRPr="00562F61">
        <w:rPr>
          <w:rFonts w:ascii="Arial" w:eastAsia="Times New Roman" w:hAnsi="Arial" w:cs="Times New Roman"/>
          <w:sz w:val="16"/>
          <w:szCs w:val="16"/>
          <w:lang w:eastAsia="it-IT"/>
        </w:rPr>
        <w:t>attività di lavoro svolte presso pubbliche amministrazioni e soggetti privati, in particolare presso amministrazioni universitarie, sulla base della natura (lavoro subordinato, occasionale, coordinato e continuativo ecc.), della durata e dell’attinenza al profilo professionale richiesto dal bando.</w:t>
      </w: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562F61" w:rsidRPr="00562F61" w:rsidRDefault="00562F61" w:rsidP="00562F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562F61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titoli di cui all’art. 7 lett. c) </w:t>
      </w:r>
      <w:r w:rsidR="00F134FC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>quali:</w:t>
      </w:r>
      <w:r w:rsidR="00F134FC" w:rsidRPr="001D6515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="00F134FC" w:rsidRPr="00341CAA">
        <w:rPr>
          <w:rFonts w:ascii="Arial Narrow" w:hAnsi="Arial Narrow" w:cs="Arial"/>
          <w:bCs/>
        </w:rPr>
        <w:t xml:space="preserve">attestati di idoneità, formazione professionale, pubblicazioni e qualunque altro titolo non ricompreso nelle precedenti tipologie, purché attinenti </w:t>
      </w:r>
      <w:r w:rsidR="00F134FC" w:rsidRPr="00915B72">
        <w:rPr>
          <w:rFonts w:ascii="Arial Narrow" w:hAnsi="Arial Narrow" w:cs="Arial"/>
          <w:bCs/>
        </w:rPr>
        <w:t>agli ambiti delle attività e degli uffici come indicati nell’art. 2</w:t>
      </w:r>
      <w:r w:rsidR="00402804">
        <w:rPr>
          <w:rFonts w:ascii="Arial Narrow" w:hAnsi="Arial Narrow" w:cs="Arial"/>
          <w:bCs/>
        </w:rPr>
        <w:t xml:space="preserve"> del bando</w:t>
      </w:r>
      <w:r w:rsidR="00F134FC" w:rsidRPr="00915B72">
        <w:rPr>
          <w:rFonts w:ascii="Arial Narrow" w:hAnsi="Arial Narrow" w:cs="Arial"/>
          <w:bCs/>
        </w:rPr>
        <w:t>.</w:t>
      </w:r>
    </w:p>
    <w:p w:rsidR="00C23173" w:rsidRPr="00BE661B" w:rsidRDefault="00C23173" w:rsidP="00C2317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016168" w:rsidRDefault="00016168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E26AE7" w:rsidRPr="008C4C0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Si dichiara,  altresì,  di  essere  informato/a,  secondo  quanto  previsto  dal  </w:t>
      </w:r>
      <w:proofErr w:type="spellStart"/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>D.Lgs.</w:t>
      </w:r>
      <w:proofErr w:type="spellEnd"/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  30  giugno  2003,  n.  196,  che  i  dati personali raccolti saranno trattati, anche con strumenti informatici, esclusivamente nell’ambito del procedimento per il quale la presente dichiarazione viene resa.</w:t>
      </w: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8C4C0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8C4C0B" w:rsidRPr="00BE661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BE661B" w:rsidRDefault="0035025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Data ______________</w:t>
      </w:r>
    </w:p>
    <w:p w:rsidR="0032707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2707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ab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ab/>
      </w:r>
      <w:r w:rsidR="0035025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Firma_________________________________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Pr="00BE661B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602496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sectPr w:rsidR="00350254" w:rsidRPr="00BE6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58" w:rsidRDefault="006F4F58" w:rsidP="00063C29">
      <w:pPr>
        <w:spacing w:after="0" w:line="240" w:lineRule="auto"/>
      </w:pPr>
      <w:r>
        <w:separator/>
      </w:r>
    </w:p>
  </w:endnote>
  <w:endnote w:type="continuationSeparator" w:id="0">
    <w:p w:rsidR="006F4F58" w:rsidRDefault="006F4F58" w:rsidP="0006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58" w:rsidRDefault="006F4F58" w:rsidP="00063C29">
      <w:pPr>
        <w:spacing w:after="0" w:line="240" w:lineRule="auto"/>
      </w:pPr>
      <w:r>
        <w:separator/>
      </w:r>
    </w:p>
  </w:footnote>
  <w:footnote w:type="continuationSeparator" w:id="0">
    <w:p w:rsidR="006F4F58" w:rsidRDefault="006F4F58" w:rsidP="0006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2E9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5322C"/>
    <w:multiLevelType w:val="hybridMultilevel"/>
    <w:tmpl w:val="233CFEE8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5DA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2295E"/>
    <w:multiLevelType w:val="hybridMultilevel"/>
    <w:tmpl w:val="845E891C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FFA"/>
    <w:multiLevelType w:val="hybridMultilevel"/>
    <w:tmpl w:val="36DC1BA4"/>
    <w:lvl w:ilvl="0" w:tplc="4224D994">
      <w:start w:val="1"/>
      <w:numFmt w:val="bullet"/>
      <w:lvlText w:val="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1281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6">
    <w:nsid w:val="2E1C2B51"/>
    <w:multiLevelType w:val="hybridMultilevel"/>
    <w:tmpl w:val="F1700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73A8"/>
    <w:multiLevelType w:val="hybridMultilevel"/>
    <w:tmpl w:val="91666A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933D2F"/>
    <w:multiLevelType w:val="hybridMultilevel"/>
    <w:tmpl w:val="FB76A4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3F907AF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167631"/>
    <w:multiLevelType w:val="hybridMultilevel"/>
    <w:tmpl w:val="2B2EF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5FE"/>
    <w:multiLevelType w:val="hybridMultilevel"/>
    <w:tmpl w:val="BDE6CE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38256B"/>
    <w:multiLevelType w:val="hybridMultilevel"/>
    <w:tmpl w:val="25800EBE"/>
    <w:lvl w:ilvl="0" w:tplc="CAEC768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59" w:hanging="360"/>
      </w:pPr>
    </w:lvl>
    <w:lvl w:ilvl="2" w:tplc="0410001B" w:tentative="1">
      <w:start w:val="1"/>
      <w:numFmt w:val="lowerRoman"/>
      <w:lvlText w:val="%3."/>
      <w:lvlJc w:val="right"/>
      <w:pPr>
        <w:ind w:left="2379" w:hanging="180"/>
      </w:pPr>
    </w:lvl>
    <w:lvl w:ilvl="3" w:tplc="0410000F" w:tentative="1">
      <w:start w:val="1"/>
      <w:numFmt w:val="decimal"/>
      <w:lvlText w:val="%4."/>
      <w:lvlJc w:val="left"/>
      <w:pPr>
        <w:ind w:left="3099" w:hanging="360"/>
      </w:pPr>
    </w:lvl>
    <w:lvl w:ilvl="4" w:tplc="04100019" w:tentative="1">
      <w:start w:val="1"/>
      <w:numFmt w:val="lowerLetter"/>
      <w:lvlText w:val="%5."/>
      <w:lvlJc w:val="left"/>
      <w:pPr>
        <w:ind w:left="3819" w:hanging="360"/>
      </w:pPr>
    </w:lvl>
    <w:lvl w:ilvl="5" w:tplc="0410001B" w:tentative="1">
      <w:start w:val="1"/>
      <w:numFmt w:val="lowerRoman"/>
      <w:lvlText w:val="%6."/>
      <w:lvlJc w:val="right"/>
      <w:pPr>
        <w:ind w:left="4539" w:hanging="180"/>
      </w:pPr>
    </w:lvl>
    <w:lvl w:ilvl="6" w:tplc="0410000F" w:tentative="1">
      <w:start w:val="1"/>
      <w:numFmt w:val="decimal"/>
      <w:lvlText w:val="%7."/>
      <w:lvlJc w:val="left"/>
      <w:pPr>
        <w:ind w:left="5259" w:hanging="360"/>
      </w:pPr>
    </w:lvl>
    <w:lvl w:ilvl="7" w:tplc="04100019" w:tentative="1">
      <w:start w:val="1"/>
      <w:numFmt w:val="lowerLetter"/>
      <w:lvlText w:val="%8."/>
      <w:lvlJc w:val="left"/>
      <w:pPr>
        <w:ind w:left="5979" w:hanging="360"/>
      </w:pPr>
    </w:lvl>
    <w:lvl w:ilvl="8" w:tplc="0410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3">
    <w:nsid w:val="42C24115"/>
    <w:multiLevelType w:val="hybridMultilevel"/>
    <w:tmpl w:val="FA1C9E30"/>
    <w:lvl w:ilvl="0" w:tplc="1B54D0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2198D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84A0F00"/>
    <w:multiLevelType w:val="hybridMultilevel"/>
    <w:tmpl w:val="6096E134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50EB0A3D"/>
    <w:multiLevelType w:val="hybridMultilevel"/>
    <w:tmpl w:val="E7A2B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157A0"/>
    <w:multiLevelType w:val="hybridMultilevel"/>
    <w:tmpl w:val="62EC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F6CEC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9">
    <w:nsid w:val="6FAE28FB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7373572A"/>
    <w:multiLevelType w:val="hybridMultilevel"/>
    <w:tmpl w:val="5AA872FC"/>
    <w:lvl w:ilvl="0" w:tplc="4224D994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17"/>
  </w:num>
  <w:num w:numId="15">
    <w:abstractNumId w:val="7"/>
  </w:num>
  <w:num w:numId="16">
    <w:abstractNumId w:val="20"/>
  </w:num>
  <w:num w:numId="17">
    <w:abstractNumId w:val="9"/>
  </w:num>
  <w:num w:numId="18">
    <w:abstractNumId w:val="2"/>
  </w:num>
  <w:num w:numId="19">
    <w:abstractNumId w:val="0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4"/>
    <w:rsid w:val="00016168"/>
    <w:rsid w:val="00063C29"/>
    <w:rsid w:val="0007061D"/>
    <w:rsid w:val="001D6515"/>
    <w:rsid w:val="002C23B7"/>
    <w:rsid w:val="00327074"/>
    <w:rsid w:val="0034396B"/>
    <w:rsid w:val="00350254"/>
    <w:rsid w:val="00402804"/>
    <w:rsid w:val="00562F61"/>
    <w:rsid w:val="00575011"/>
    <w:rsid w:val="00602496"/>
    <w:rsid w:val="00624AB7"/>
    <w:rsid w:val="006F4F58"/>
    <w:rsid w:val="00724B9F"/>
    <w:rsid w:val="00787678"/>
    <w:rsid w:val="007A6120"/>
    <w:rsid w:val="007B3670"/>
    <w:rsid w:val="007C2416"/>
    <w:rsid w:val="007D724A"/>
    <w:rsid w:val="008C4C0B"/>
    <w:rsid w:val="009136E4"/>
    <w:rsid w:val="00913F71"/>
    <w:rsid w:val="009A2ADE"/>
    <w:rsid w:val="009B2C9F"/>
    <w:rsid w:val="009C521E"/>
    <w:rsid w:val="009C618F"/>
    <w:rsid w:val="00AD75E4"/>
    <w:rsid w:val="00B0690B"/>
    <w:rsid w:val="00B43E96"/>
    <w:rsid w:val="00B574C8"/>
    <w:rsid w:val="00BE661B"/>
    <w:rsid w:val="00C23173"/>
    <w:rsid w:val="00C24153"/>
    <w:rsid w:val="00C94F06"/>
    <w:rsid w:val="00CB484F"/>
    <w:rsid w:val="00D447CA"/>
    <w:rsid w:val="00E26AE7"/>
    <w:rsid w:val="00E41869"/>
    <w:rsid w:val="00EE1588"/>
    <w:rsid w:val="00F134FC"/>
    <w:rsid w:val="00F46773"/>
    <w:rsid w:val="00F800AC"/>
    <w:rsid w:val="00FA3EB2"/>
    <w:rsid w:val="00FE49AA"/>
    <w:rsid w:val="00FE546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6DD8-5EBB-4F0C-A665-B38CAACB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2017-01-24T14:51:00Z</cp:lastPrinted>
  <dcterms:created xsi:type="dcterms:W3CDTF">2016-07-21T15:47:00Z</dcterms:created>
  <dcterms:modified xsi:type="dcterms:W3CDTF">2017-01-24T14:53:00Z</dcterms:modified>
</cp:coreProperties>
</file>