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DC" w:rsidRDefault="00682202" w:rsidP="00495DD9">
      <w:pPr>
        <w:pStyle w:val="Titolo1"/>
        <w:jc w:val="center"/>
        <w:rPr>
          <w:b w:val="0"/>
          <w:bCs w:val="0"/>
          <w:caps/>
          <w:sz w:val="28"/>
          <w:szCs w:val="28"/>
        </w:rPr>
      </w:pPr>
      <w:bookmarkStart w:id="0" w:name="_GoBack"/>
      <w:bookmarkEnd w:id="0"/>
      <w:r w:rsidRPr="005C64DC">
        <w:rPr>
          <w:b w:val="0"/>
          <w:bCs w:val="0"/>
          <w:caps/>
          <w:sz w:val="28"/>
          <w:szCs w:val="28"/>
        </w:rPr>
        <w:t>Symposium M</w:t>
      </w:r>
      <w:r w:rsidR="005C64DC">
        <w:rPr>
          <w:b w:val="0"/>
          <w:bCs w:val="0"/>
          <w:caps/>
          <w:sz w:val="28"/>
          <w:szCs w:val="28"/>
        </w:rPr>
        <w:t>arking the</w:t>
      </w:r>
    </w:p>
    <w:p w:rsidR="00173A6B" w:rsidRPr="005C64DC" w:rsidRDefault="00356549" w:rsidP="00495DD9">
      <w:pPr>
        <w:pStyle w:val="Titolo1"/>
        <w:jc w:val="center"/>
        <w:rPr>
          <w:b w:val="0"/>
          <w:bCs w:val="0"/>
          <w:iCs/>
          <w:caps/>
          <w:sz w:val="28"/>
        </w:rPr>
      </w:pPr>
      <w:r w:rsidRPr="005C64DC">
        <w:rPr>
          <w:b w:val="0"/>
          <w:bCs w:val="0"/>
          <w:caps/>
          <w:sz w:val="28"/>
          <w:szCs w:val="28"/>
        </w:rPr>
        <w:t>750</w:t>
      </w:r>
      <w:r w:rsidRPr="005C64DC">
        <w:rPr>
          <w:b w:val="0"/>
          <w:bCs w:val="0"/>
          <w:sz w:val="28"/>
          <w:szCs w:val="28"/>
        </w:rPr>
        <w:t>th</w:t>
      </w:r>
      <w:r w:rsidRPr="005C64DC">
        <w:rPr>
          <w:b w:val="0"/>
          <w:bCs w:val="0"/>
          <w:caps/>
          <w:sz w:val="28"/>
          <w:szCs w:val="28"/>
        </w:rPr>
        <w:t xml:space="preserve"> Anniversary of </w:t>
      </w:r>
      <w:r w:rsidR="00682202" w:rsidRPr="005C64DC">
        <w:rPr>
          <w:b w:val="0"/>
          <w:bCs w:val="0"/>
          <w:caps/>
          <w:sz w:val="28"/>
          <w:szCs w:val="28"/>
        </w:rPr>
        <w:t>Dante’s Birth</w:t>
      </w:r>
    </w:p>
    <w:p w:rsidR="007D3084" w:rsidRPr="00173A6B" w:rsidRDefault="004C14FF" w:rsidP="00495DD9">
      <w:pPr>
        <w:pStyle w:val="Titolo1"/>
        <w:jc w:val="center"/>
        <w:rPr>
          <w:b w:val="0"/>
          <w:iCs/>
        </w:rPr>
      </w:pPr>
      <w:r w:rsidRPr="00173A6B">
        <w:rPr>
          <w:b w:val="0"/>
          <w:iCs/>
        </w:rPr>
        <w:t>In memory of Corrado Gizzi</w:t>
      </w:r>
    </w:p>
    <w:p w:rsidR="00982B97" w:rsidRPr="009A6766" w:rsidRDefault="00982B97" w:rsidP="00495DD9">
      <w:pPr>
        <w:jc w:val="both"/>
      </w:pPr>
    </w:p>
    <w:p w:rsidR="00682202" w:rsidRDefault="00682202" w:rsidP="00495DD9">
      <w:pPr>
        <w:jc w:val="both"/>
      </w:pPr>
    </w:p>
    <w:p w:rsidR="00982B97" w:rsidRPr="00867EBF" w:rsidRDefault="00982B97" w:rsidP="00495DD9">
      <w:pPr>
        <w:jc w:val="both"/>
        <w:rPr>
          <w:bCs/>
        </w:rPr>
      </w:pPr>
      <w:r>
        <w:t xml:space="preserve">On the occasion of </w:t>
      </w:r>
      <w:r w:rsidR="005C64DC">
        <w:t>the</w:t>
      </w:r>
      <w:r>
        <w:t xml:space="preserve"> 750</w:t>
      </w:r>
      <w:r w:rsidRPr="005C64DC">
        <w:rPr>
          <w:sz w:val="22"/>
        </w:rPr>
        <w:t>th</w:t>
      </w:r>
      <w:r w:rsidR="00495DD9">
        <w:t xml:space="preserve"> anniversary</w:t>
      </w:r>
      <w:r w:rsidR="005C64DC">
        <w:t xml:space="preserve"> of Dante’s birth</w:t>
      </w:r>
      <w:r w:rsidR="00495DD9">
        <w:t xml:space="preserve"> L</w:t>
      </w:r>
      <w:r>
        <w:t xml:space="preserve">a </w:t>
      </w:r>
      <w:r w:rsidR="00495DD9">
        <w:rPr>
          <w:b/>
        </w:rPr>
        <w:t>CASA DI DANTE</w:t>
      </w:r>
      <w:r w:rsidRPr="009A6766">
        <w:rPr>
          <w:b/>
        </w:rPr>
        <w:t xml:space="preserve"> in ABRUZZO </w:t>
      </w:r>
      <w:r>
        <w:t xml:space="preserve">and </w:t>
      </w:r>
      <w:r w:rsidRPr="009A6766">
        <w:rPr>
          <w:b/>
          <w:bCs/>
        </w:rPr>
        <w:t>NEDANTEN</w:t>
      </w:r>
      <w:r w:rsidRPr="00982B97">
        <w:t xml:space="preserve"> </w:t>
      </w:r>
      <w:r>
        <w:t>(</w:t>
      </w:r>
      <w:r w:rsidR="00147C12">
        <w:t>t</w:t>
      </w:r>
      <w:r w:rsidR="00682202">
        <w:t xml:space="preserve">he </w:t>
      </w:r>
      <w:r>
        <w:t xml:space="preserve">Northern European Dante Network) </w:t>
      </w:r>
      <w:r w:rsidR="00147C12">
        <w:t>are organizing</w:t>
      </w:r>
      <w:r>
        <w:t xml:space="preserve"> </w:t>
      </w:r>
      <w:r w:rsidR="00147C12">
        <w:t xml:space="preserve">the </w:t>
      </w:r>
      <w:r w:rsidR="009A6766">
        <w:t>conference</w:t>
      </w:r>
    </w:p>
    <w:p w:rsidR="007D3084" w:rsidRPr="007D3084" w:rsidRDefault="007D3084" w:rsidP="00495DD9">
      <w:pPr>
        <w:jc w:val="both"/>
      </w:pPr>
    </w:p>
    <w:p w:rsidR="002C462A" w:rsidRPr="00867EBF" w:rsidRDefault="007D3084" w:rsidP="00FC4EE8">
      <w:pPr>
        <w:pStyle w:val="Titolo1"/>
        <w:jc w:val="center"/>
        <w:rPr>
          <w:iCs/>
          <w:sz w:val="32"/>
          <w:szCs w:val="32"/>
        </w:rPr>
      </w:pPr>
      <w:r w:rsidRPr="00867EBF">
        <w:rPr>
          <w:i/>
          <w:iCs/>
          <w:sz w:val="32"/>
          <w:szCs w:val="32"/>
        </w:rPr>
        <w:t xml:space="preserve">Ut pictura </w:t>
      </w:r>
      <w:r w:rsidRPr="00D154AA">
        <w:rPr>
          <w:i/>
          <w:iCs/>
          <w:sz w:val="32"/>
          <w:szCs w:val="32"/>
        </w:rPr>
        <w:t>po</w:t>
      </w:r>
      <w:r w:rsidR="00D154AA">
        <w:rPr>
          <w:i/>
          <w:iCs/>
          <w:sz w:val="32"/>
          <w:szCs w:val="32"/>
        </w:rPr>
        <w:t>ë</w:t>
      </w:r>
      <w:r w:rsidRPr="00D154AA">
        <w:rPr>
          <w:i/>
          <w:iCs/>
          <w:sz w:val="32"/>
          <w:szCs w:val="32"/>
        </w:rPr>
        <w:t>sis</w:t>
      </w:r>
      <w:r w:rsidRPr="00867EBF">
        <w:rPr>
          <w:i/>
          <w:iCs/>
          <w:sz w:val="32"/>
          <w:szCs w:val="32"/>
        </w:rPr>
        <w:t xml:space="preserve">: </w:t>
      </w:r>
      <w:r w:rsidR="00FC4EE8">
        <w:rPr>
          <w:iCs/>
          <w:sz w:val="32"/>
          <w:szCs w:val="32"/>
        </w:rPr>
        <w:t>F</w:t>
      </w:r>
      <w:r w:rsidR="00781A92" w:rsidRPr="00781A92">
        <w:rPr>
          <w:iCs/>
          <w:sz w:val="32"/>
          <w:szCs w:val="32"/>
        </w:rPr>
        <w:t>rom</w:t>
      </w:r>
      <w:r w:rsidR="00781A92">
        <w:rPr>
          <w:i/>
          <w:iCs/>
          <w:sz w:val="32"/>
          <w:szCs w:val="32"/>
        </w:rPr>
        <w:t xml:space="preserve"> </w:t>
      </w:r>
      <w:r w:rsidR="00FC4EE8">
        <w:rPr>
          <w:iCs/>
          <w:sz w:val="32"/>
          <w:szCs w:val="32"/>
        </w:rPr>
        <w:t>I</w:t>
      </w:r>
      <w:r w:rsidRPr="00867EBF">
        <w:rPr>
          <w:iCs/>
          <w:sz w:val="32"/>
          <w:szCs w:val="32"/>
        </w:rPr>
        <w:t xml:space="preserve">mage </w:t>
      </w:r>
      <w:r w:rsidR="00FC4EE8">
        <w:rPr>
          <w:iCs/>
          <w:sz w:val="32"/>
          <w:szCs w:val="32"/>
        </w:rPr>
        <w:t>to Word and from Word to I</w:t>
      </w:r>
      <w:r w:rsidR="00781A92">
        <w:rPr>
          <w:iCs/>
          <w:sz w:val="32"/>
          <w:szCs w:val="32"/>
        </w:rPr>
        <w:t>mage</w:t>
      </w:r>
    </w:p>
    <w:p w:rsidR="002C462A" w:rsidRDefault="002C462A" w:rsidP="00495DD9">
      <w:pPr>
        <w:jc w:val="both"/>
        <w:rPr>
          <w:sz w:val="28"/>
          <w:szCs w:val="28"/>
        </w:rPr>
      </w:pPr>
    </w:p>
    <w:p w:rsidR="009A6766" w:rsidRDefault="009A6766" w:rsidP="00495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take place </w:t>
      </w:r>
      <w:r w:rsidR="00FC4EE8">
        <w:rPr>
          <w:sz w:val="28"/>
          <w:szCs w:val="28"/>
        </w:rPr>
        <w:t>at</w:t>
      </w:r>
      <w:r>
        <w:rPr>
          <w:sz w:val="28"/>
          <w:szCs w:val="28"/>
        </w:rPr>
        <w:t xml:space="preserve"> the Casa di Dante in Abruzzo and </w:t>
      </w:r>
      <w:r w:rsidR="00A37E3F">
        <w:rPr>
          <w:sz w:val="28"/>
          <w:szCs w:val="28"/>
        </w:rPr>
        <w:t xml:space="preserve">the </w:t>
      </w:r>
      <w:r w:rsidR="00682202">
        <w:rPr>
          <w:sz w:val="28"/>
          <w:szCs w:val="28"/>
        </w:rPr>
        <w:t xml:space="preserve">Gabriele d’Annunzio </w:t>
      </w:r>
      <w:r>
        <w:rPr>
          <w:sz w:val="28"/>
          <w:szCs w:val="28"/>
        </w:rPr>
        <w:t>University of Chieti</w:t>
      </w:r>
      <w:r w:rsidR="00682202">
        <w:rPr>
          <w:sz w:val="28"/>
          <w:szCs w:val="28"/>
        </w:rPr>
        <w:t>-</w:t>
      </w:r>
      <w:r>
        <w:rPr>
          <w:sz w:val="28"/>
          <w:szCs w:val="28"/>
        </w:rPr>
        <w:t xml:space="preserve">Pescara </w:t>
      </w:r>
    </w:p>
    <w:p w:rsidR="009A6766" w:rsidRDefault="009A6766" w:rsidP="00495DD9">
      <w:pPr>
        <w:jc w:val="both"/>
        <w:rPr>
          <w:sz w:val="28"/>
          <w:szCs w:val="28"/>
        </w:rPr>
      </w:pPr>
    </w:p>
    <w:p w:rsidR="009A6766" w:rsidRPr="00867EBF" w:rsidRDefault="009A6766" w:rsidP="00FC4E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from </w:t>
      </w:r>
      <w:r w:rsidR="00FC4EE8">
        <w:rPr>
          <w:b/>
          <w:sz w:val="28"/>
          <w:szCs w:val="28"/>
        </w:rPr>
        <w:t xml:space="preserve">20 May </w:t>
      </w:r>
      <w:r>
        <w:rPr>
          <w:sz w:val="28"/>
          <w:szCs w:val="28"/>
        </w:rPr>
        <w:t xml:space="preserve">to </w:t>
      </w:r>
      <w:r w:rsidR="00FC4EE8">
        <w:rPr>
          <w:b/>
          <w:sz w:val="28"/>
          <w:szCs w:val="28"/>
        </w:rPr>
        <w:t>22 May</w:t>
      </w:r>
      <w:r w:rsidRPr="009A6766">
        <w:rPr>
          <w:b/>
          <w:sz w:val="28"/>
          <w:szCs w:val="28"/>
        </w:rPr>
        <w:t xml:space="preserve"> 2015</w:t>
      </w:r>
    </w:p>
    <w:p w:rsidR="002C462A" w:rsidRDefault="002C462A" w:rsidP="00495DD9">
      <w:pPr>
        <w:jc w:val="both"/>
      </w:pPr>
    </w:p>
    <w:p w:rsidR="00FC2C86" w:rsidRDefault="008C3621" w:rsidP="00495DD9">
      <w:pPr>
        <w:pStyle w:val="Titolo1"/>
        <w:jc w:val="both"/>
        <w:rPr>
          <w:b w:val="0"/>
          <w:iCs/>
        </w:rPr>
      </w:pPr>
      <w:r w:rsidRPr="00867EBF">
        <w:rPr>
          <w:b w:val="0"/>
        </w:rPr>
        <w:t xml:space="preserve">The </w:t>
      </w:r>
      <w:r w:rsidR="009A6766">
        <w:rPr>
          <w:b w:val="0"/>
        </w:rPr>
        <w:t>interdisciplinary c</w:t>
      </w:r>
      <w:r w:rsidRPr="00867EBF">
        <w:rPr>
          <w:b w:val="0"/>
        </w:rPr>
        <w:t>on</w:t>
      </w:r>
      <w:r w:rsidR="00867EBF">
        <w:rPr>
          <w:b w:val="0"/>
        </w:rPr>
        <w:t xml:space="preserve">ference </w:t>
      </w:r>
      <w:r w:rsidR="001126E4">
        <w:rPr>
          <w:b w:val="0"/>
        </w:rPr>
        <w:t>“</w:t>
      </w:r>
      <w:r w:rsidR="007D3084" w:rsidRPr="007D3084">
        <w:rPr>
          <w:b w:val="0"/>
          <w:i/>
          <w:iCs/>
        </w:rPr>
        <w:t>Ut pictura po</w:t>
      </w:r>
      <w:r w:rsidR="00D154AA">
        <w:rPr>
          <w:b w:val="0"/>
          <w:i/>
          <w:iCs/>
        </w:rPr>
        <w:t>ë</w:t>
      </w:r>
      <w:r w:rsidR="007D3084" w:rsidRPr="007D3084">
        <w:rPr>
          <w:b w:val="0"/>
          <w:i/>
          <w:iCs/>
        </w:rPr>
        <w:t>sis</w:t>
      </w:r>
      <w:r w:rsidR="007D3084" w:rsidRPr="002E7883">
        <w:rPr>
          <w:b w:val="0"/>
          <w:iCs/>
        </w:rPr>
        <w:t>:</w:t>
      </w:r>
      <w:r w:rsidR="007D3084" w:rsidRPr="007D3084">
        <w:rPr>
          <w:b w:val="0"/>
          <w:i/>
          <w:iCs/>
        </w:rPr>
        <w:t xml:space="preserve"> </w:t>
      </w:r>
      <w:r w:rsidR="00987EB5">
        <w:rPr>
          <w:b w:val="0"/>
          <w:iCs/>
        </w:rPr>
        <w:t>F</w:t>
      </w:r>
      <w:r w:rsidR="00781A92" w:rsidRPr="002E7883">
        <w:rPr>
          <w:b w:val="0"/>
          <w:iCs/>
        </w:rPr>
        <w:t>rom</w:t>
      </w:r>
      <w:r w:rsidR="00781A92">
        <w:rPr>
          <w:b w:val="0"/>
          <w:i/>
          <w:iCs/>
        </w:rPr>
        <w:t xml:space="preserve"> </w:t>
      </w:r>
      <w:r w:rsidR="00987EB5">
        <w:rPr>
          <w:b w:val="0"/>
          <w:iCs/>
        </w:rPr>
        <w:t>I</w:t>
      </w:r>
      <w:r w:rsidR="007D3084" w:rsidRPr="007D3084">
        <w:rPr>
          <w:b w:val="0"/>
          <w:iCs/>
        </w:rPr>
        <w:t xml:space="preserve">mage </w:t>
      </w:r>
      <w:r w:rsidR="00987EB5">
        <w:rPr>
          <w:b w:val="0"/>
          <w:iCs/>
        </w:rPr>
        <w:t>to Word and from Word to I</w:t>
      </w:r>
      <w:r w:rsidR="00781A92">
        <w:rPr>
          <w:b w:val="0"/>
          <w:iCs/>
        </w:rPr>
        <w:t>mage</w:t>
      </w:r>
      <w:r w:rsidR="00925D72">
        <w:rPr>
          <w:b w:val="0"/>
          <w:iCs/>
        </w:rPr>
        <w:t>”</w:t>
      </w:r>
      <w:r w:rsidR="00DE4715">
        <w:rPr>
          <w:b w:val="0"/>
          <w:iCs/>
        </w:rPr>
        <w:t xml:space="preserve"> </w:t>
      </w:r>
      <w:r w:rsidR="00867EBF">
        <w:rPr>
          <w:b w:val="0"/>
          <w:iCs/>
        </w:rPr>
        <w:t xml:space="preserve">will be dedicated </w:t>
      </w:r>
      <w:r w:rsidR="00682202">
        <w:rPr>
          <w:b w:val="0"/>
          <w:iCs/>
        </w:rPr>
        <w:t xml:space="preserve">primarily </w:t>
      </w:r>
      <w:r w:rsidR="00867EBF">
        <w:rPr>
          <w:b w:val="0"/>
          <w:iCs/>
        </w:rPr>
        <w:t xml:space="preserve">to </w:t>
      </w:r>
      <w:r w:rsidR="00925D72">
        <w:rPr>
          <w:b w:val="0"/>
          <w:iCs/>
        </w:rPr>
        <w:t>researching</w:t>
      </w:r>
      <w:r w:rsidR="00781A92">
        <w:rPr>
          <w:b w:val="0"/>
          <w:iCs/>
        </w:rPr>
        <w:t xml:space="preserve"> Dante’s </w:t>
      </w:r>
      <w:r w:rsidR="00FC2C86">
        <w:rPr>
          <w:b w:val="0"/>
          <w:iCs/>
        </w:rPr>
        <w:t>poetic depiction</w:t>
      </w:r>
      <w:r w:rsidR="00781A92">
        <w:rPr>
          <w:b w:val="0"/>
          <w:iCs/>
        </w:rPr>
        <w:t xml:space="preserve"> of both natural and supernatural worlds</w:t>
      </w:r>
      <w:r w:rsidR="00925D72">
        <w:rPr>
          <w:b w:val="0"/>
          <w:iCs/>
        </w:rPr>
        <w:t xml:space="preserve"> in relation to </w:t>
      </w:r>
      <w:r w:rsidR="00583892">
        <w:rPr>
          <w:b w:val="0"/>
          <w:iCs/>
        </w:rPr>
        <w:t xml:space="preserve">the </w:t>
      </w:r>
      <w:r w:rsidR="00925D72">
        <w:rPr>
          <w:b w:val="0"/>
          <w:iCs/>
        </w:rPr>
        <w:t>pictorial arts</w:t>
      </w:r>
      <w:r w:rsidR="00E81635">
        <w:rPr>
          <w:b w:val="0"/>
          <w:iCs/>
        </w:rPr>
        <w:t>,</w:t>
      </w:r>
      <w:r w:rsidR="00682202">
        <w:rPr>
          <w:b w:val="0"/>
          <w:iCs/>
        </w:rPr>
        <w:t xml:space="preserve"> the</w:t>
      </w:r>
      <w:r w:rsidR="00E81635">
        <w:rPr>
          <w:b w:val="0"/>
          <w:iCs/>
        </w:rPr>
        <w:t xml:space="preserve"> faculty of imagination</w:t>
      </w:r>
      <w:r w:rsidR="00925D72">
        <w:rPr>
          <w:b w:val="0"/>
          <w:iCs/>
        </w:rPr>
        <w:t xml:space="preserve"> and iconic</w:t>
      </w:r>
      <w:r w:rsidR="00ED5C34">
        <w:rPr>
          <w:b w:val="0"/>
          <w:iCs/>
        </w:rPr>
        <w:t>ity</w:t>
      </w:r>
      <w:r w:rsidR="00925D72">
        <w:rPr>
          <w:b w:val="0"/>
          <w:iCs/>
        </w:rPr>
        <w:t xml:space="preserve"> in human language</w:t>
      </w:r>
      <w:r w:rsidR="00ED5C34">
        <w:rPr>
          <w:b w:val="0"/>
          <w:iCs/>
        </w:rPr>
        <w:t>.</w:t>
      </w:r>
    </w:p>
    <w:p w:rsidR="003F0280" w:rsidRPr="003F0280" w:rsidRDefault="003F0280" w:rsidP="003F0280"/>
    <w:p w:rsidR="00ED5C34" w:rsidRDefault="008C3621" w:rsidP="00495DD9">
      <w:pPr>
        <w:jc w:val="both"/>
      </w:pPr>
      <w:r w:rsidRPr="000C10F3">
        <w:t>Collaborating Institutions</w:t>
      </w:r>
      <w:r w:rsidR="002B004D">
        <w:t>:</w:t>
      </w:r>
    </w:p>
    <w:p w:rsidR="00B810D6" w:rsidRDefault="00B810D6" w:rsidP="00495DD9">
      <w:pPr>
        <w:jc w:val="both"/>
        <w:rPr>
          <w:b/>
        </w:rPr>
      </w:pPr>
    </w:p>
    <w:p w:rsidR="00B810D6" w:rsidRDefault="005247FD" w:rsidP="00495DD9">
      <w:pPr>
        <w:jc w:val="both"/>
        <w:rPr>
          <w:b/>
        </w:rPr>
      </w:pPr>
      <w:r w:rsidRPr="009A6766">
        <w:rPr>
          <w:b/>
        </w:rPr>
        <w:t>Casa di Dante in Abruzzo</w:t>
      </w:r>
    </w:p>
    <w:p w:rsidR="005247FD" w:rsidRDefault="00B810D6" w:rsidP="00495DD9">
      <w:pPr>
        <w:jc w:val="both"/>
      </w:pPr>
      <w:r w:rsidRPr="00B810D6">
        <w:t>La Casa di Dante in Abruzzo</w:t>
      </w:r>
      <w:r>
        <w:rPr>
          <w:b/>
        </w:rPr>
        <w:t xml:space="preserve"> </w:t>
      </w:r>
      <w:r w:rsidR="005247FD">
        <w:t xml:space="preserve">has organized almost 40 exhibitions </w:t>
      </w:r>
      <w:r w:rsidR="00CE161F">
        <w:t>dedicated to</w:t>
      </w:r>
      <w:r w:rsidR="005247FD">
        <w:t xml:space="preserve"> artists </w:t>
      </w:r>
      <w:r>
        <w:t>inspired by</w:t>
      </w:r>
      <w:r w:rsidR="005247FD">
        <w:t xml:space="preserve"> Dante’s work from Giotto to </w:t>
      </w:r>
      <w:r w:rsidR="002E7883">
        <w:t xml:space="preserve">the </w:t>
      </w:r>
      <w:r w:rsidR="005247FD">
        <w:t xml:space="preserve">contemporary </w:t>
      </w:r>
      <w:r w:rsidR="00682202">
        <w:t>scene</w:t>
      </w:r>
      <w:r w:rsidR="005247FD">
        <w:t xml:space="preserve"> in the Torre de’ Passeri Castle</w:t>
      </w:r>
      <w:r w:rsidR="00356549">
        <w:t xml:space="preserve">, not far from </w:t>
      </w:r>
      <w:r w:rsidR="005247FD">
        <w:t>Pescara.</w:t>
      </w:r>
    </w:p>
    <w:p w:rsidR="005247FD" w:rsidRDefault="005247FD" w:rsidP="00495DD9">
      <w:pPr>
        <w:jc w:val="both"/>
      </w:pPr>
    </w:p>
    <w:p w:rsidR="00B810D6" w:rsidRDefault="00682202" w:rsidP="00495DD9">
      <w:pPr>
        <w:jc w:val="both"/>
      </w:pPr>
      <w:r w:rsidRPr="009A6766">
        <w:rPr>
          <w:b/>
        </w:rPr>
        <w:t xml:space="preserve">Gabriele d’Annunzio </w:t>
      </w:r>
      <w:r w:rsidR="005247FD" w:rsidRPr="009A6766">
        <w:rPr>
          <w:b/>
        </w:rPr>
        <w:t>University of Chieti and Pescara</w:t>
      </w:r>
    </w:p>
    <w:p w:rsidR="005247FD" w:rsidRDefault="00B9403A" w:rsidP="00495DD9">
      <w:pPr>
        <w:jc w:val="both"/>
      </w:pPr>
      <w:r>
        <w:t>The U</w:t>
      </w:r>
      <w:r w:rsidR="00B810D6">
        <w:t xml:space="preserve">niversity will host some </w:t>
      </w:r>
      <w:r w:rsidR="005247FD">
        <w:t>sessions of the conference.</w:t>
      </w:r>
    </w:p>
    <w:p w:rsidR="005247FD" w:rsidRDefault="005247FD" w:rsidP="00495DD9">
      <w:pPr>
        <w:jc w:val="both"/>
      </w:pPr>
    </w:p>
    <w:p w:rsidR="00B810D6" w:rsidRDefault="005247FD" w:rsidP="00495DD9">
      <w:pPr>
        <w:jc w:val="both"/>
        <w:rPr>
          <w:b/>
        </w:rPr>
      </w:pPr>
      <w:r w:rsidRPr="00B810D6">
        <w:rPr>
          <w:b/>
        </w:rPr>
        <w:t>Premio Nazionale di Narrativa “Penne-Mosca”</w:t>
      </w:r>
    </w:p>
    <w:p w:rsidR="005247FD" w:rsidRDefault="005247FD" w:rsidP="00495DD9">
      <w:pPr>
        <w:jc w:val="both"/>
      </w:pPr>
      <w:r>
        <w:t>will organize a reading of Dante’s verse, with the participation of t</w:t>
      </w:r>
      <w:r w:rsidR="00F12461">
        <w:t>he prominent actor Ugo Pagliai.</w:t>
      </w:r>
    </w:p>
    <w:p w:rsidR="005247FD" w:rsidRDefault="005247FD" w:rsidP="00495DD9">
      <w:pPr>
        <w:jc w:val="both"/>
      </w:pPr>
    </w:p>
    <w:p w:rsidR="005247FD" w:rsidRDefault="009A6766" w:rsidP="00495DD9">
      <w:pPr>
        <w:jc w:val="both"/>
      </w:pPr>
      <w:r w:rsidRPr="00B810D6">
        <w:rPr>
          <w:b/>
        </w:rPr>
        <w:t xml:space="preserve">Centro </w:t>
      </w:r>
      <w:r w:rsidR="00B810D6" w:rsidRPr="00B810D6">
        <w:rPr>
          <w:b/>
        </w:rPr>
        <w:t>Scaligero degli Studi Danteschi</w:t>
      </w:r>
    </w:p>
    <w:p w:rsidR="00ED5C34" w:rsidRDefault="00ED5C34" w:rsidP="00495DD9">
      <w:pPr>
        <w:jc w:val="both"/>
      </w:pPr>
    </w:p>
    <w:p w:rsidR="002C462A" w:rsidRDefault="008C3621" w:rsidP="00495DD9">
      <w:pPr>
        <w:jc w:val="both"/>
      </w:pPr>
      <w:r>
        <w:rPr>
          <w:b/>
          <w:bCs/>
        </w:rPr>
        <w:t>NEDANTEN</w:t>
      </w:r>
      <w:r>
        <w:t xml:space="preserve"> – </w:t>
      </w:r>
      <w:r>
        <w:rPr>
          <w:b/>
          <w:bCs/>
        </w:rPr>
        <w:t>Northern European Dante Network</w:t>
      </w:r>
      <w:r>
        <w:t xml:space="preserve"> is a </w:t>
      </w:r>
      <w:r w:rsidR="00ED5C34">
        <w:t>project</w:t>
      </w:r>
      <w:r>
        <w:t xml:space="preserve"> of the Nordic Dante Network </w:t>
      </w:r>
      <w:r w:rsidR="009100A6">
        <w:t>which si</w:t>
      </w:r>
      <w:r>
        <w:t xml:space="preserve">nce 1999 </w:t>
      </w:r>
      <w:r w:rsidR="00682202">
        <w:t>has organized</w:t>
      </w:r>
      <w:r>
        <w:t xml:space="preserve"> four conferences dedicated to various themes in Dante studies (Copenhagen 1999, Stockholm 2001, Oslo 2006, Tampere 2009)</w:t>
      </w:r>
      <w:r w:rsidR="005247FD">
        <w:t xml:space="preserve">. </w:t>
      </w:r>
      <w:r w:rsidR="00ED5C34">
        <w:t>In 2013 the</w:t>
      </w:r>
      <w:r w:rsidR="00C84EC1">
        <w:t xml:space="preserve"> first</w:t>
      </w:r>
      <w:r w:rsidR="00ED5C34">
        <w:t xml:space="preserve"> open interdisciplinary NEDANTEN conference</w:t>
      </w:r>
      <w:r w:rsidR="00F12461">
        <w:t>, “Dante’s Rhetoric of Space(s) and Contemporary Dante R</w:t>
      </w:r>
      <w:r w:rsidR="00ED5C34">
        <w:t>esearch”</w:t>
      </w:r>
      <w:r w:rsidR="00F12461">
        <w:t>,</w:t>
      </w:r>
      <w:r w:rsidR="00ED5C34">
        <w:t xml:space="preserve"> was held at Tallinn</w:t>
      </w:r>
      <w:r w:rsidR="009100A6">
        <w:t xml:space="preserve"> </w:t>
      </w:r>
      <w:r w:rsidR="00ED5C34">
        <w:t xml:space="preserve">University. </w:t>
      </w:r>
      <w:r w:rsidR="009100A6">
        <w:t>A</w:t>
      </w:r>
      <w:r w:rsidR="00ED5C34">
        <w:t xml:space="preserve"> </w:t>
      </w:r>
      <w:r w:rsidR="009100A6">
        <w:t xml:space="preserve">select and extended </w:t>
      </w:r>
      <w:r w:rsidR="00ED5C34">
        <w:t>volume</w:t>
      </w:r>
      <w:r w:rsidR="00682202">
        <w:t>,</w:t>
      </w:r>
      <w:r w:rsidR="00ED5C34">
        <w:t xml:space="preserve"> </w:t>
      </w:r>
      <w:r w:rsidR="00ED5C34" w:rsidRPr="00D45A8A">
        <w:rPr>
          <w:i/>
        </w:rPr>
        <w:t>“I luoghi nostri</w:t>
      </w:r>
      <w:r w:rsidR="00D45A8A" w:rsidRPr="00D45A8A">
        <w:rPr>
          <w:i/>
        </w:rPr>
        <w:t>”: Dante’s Natural and Cultural Spaces</w:t>
      </w:r>
      <w:r w:rsidR="00ED5C34">
        <w:t xml:space="preserve"> (edited by Zygmunt G. Bara</w:t>
      </w:r>
      <w:r w:rsidR="00D45A8A">
        <w:t>n</w:t>
      </w:r>
      <w:r w:rsidR="00ED5C34">
        <w:t>ski, Andreas Kablitz</w:t>
      </w:r>
      <w:r w:rsidR="009100A6">
        <w:t xml:space="preserve"> </w:t>
      </w:r>
      <w:r w:rsidR="00ED5C34">
        <w:t>&amp; Ülar Ploom)</w:t>
      </w:r>
      <w:r w:rsidR="00682202">
        <w:t>,</w:t>
      </w:r>
      <w:r w:rsidR="00ED5C34">
        <w:t xml:space="preserve"> </w:t>
      </w:r>
      <w:r w:rsidR="00F6004D">
        <w:t>will be published by</w:t>
      </w:r>
      <w:r w:rsidR="00ED5C34">
        <w:t xml:space="preserve"> Tallinn</w:t>
      </w:r>
      <w:r w:rsidR="00CE161F">
        <w:t xml:space="preserve"> </w:t>
      </w:r>
      <w:r w:rsidR="00D45A8A">
        <w:t>University Press in 2015.</w:t>
      </w:r>
    </w:p>
    <w:p w:rsidR="004B76E1" w:rsidRDefault="004B76E1" w:rsidP="00495DD9">
      <w:pPr>
        <w:jc w:val="both"/>
      </w:pPr>
    </w:p>
    <w:p w:rsidR="00164BFE" w:rsidRDefault="00164BFE" w:rsidP="00495DD9">
      <w:pPr>
        <w:jc w:val="both"/>
      </w:pPr>
    </w:p>
    <w:p w:rsidR="00164BFE" w:rsidRDefault="00164BFE" w:rsidP="00495DD9">
      <w:pPr>
        <w:jc w:val="both"/>
      </w:pPr>
      <w:r>
        <w:lastRenderedPageBreak/>
        <w:t xml:space="preserve">20 </w:t>
      </w:r>
      <w:r w:rsidR="009E7FC0">
        <w:t>May</w:t>
      </w:r>
      <w:r>
        <w:t xml:space="preserve">, </w:t>
      </w:r>
      <w:r w:rsidR="00235259">
        <w:t>3.15</w:t>
      </w:r>
      <w:r w:rsidR="009E7FC0">
        <w:t xml:space="preserve"> pm, University of</w:t>
      </w:r>
      <w:r>
        <w:t xml:space="preserve"> Chieti</w:t>
      </w:r>
      <w:r w:rsidR="00F24091">
        <w:t xml:space="preserve"> / 20 maggio, ore 15, Unive</w:t>
      </w:r>
      <w:r w:rsidR="00F20F81">
        <w:t>rsità di Chieti (Aula Multimediale del Rettorato</w:t>
      </w:r>
      <w:r w:rsidR="00F24091">
        <w:t>)</w:t>
      </w:r>
      <w:r w:rsidR="00235259">
        <w:t>: Meeting point, hotel Carton hall, 1.50 pm.</w:t>
      </w:r>
    </w:p>
    <w:p w:rsidR="00AD5C8C" w:rsidRDefault="00AD5C8C" w:rsidP="00AD5C8C">
      <w:pPr>
        <w:pStyle w:val="Testonotaapidipagina"/>
        <w:spacing w:line="480" w:lineRule="auto"/>
        <w:jc w:val="both"/>
        <w:rPr>
          <w:sz w:val="24"/>
          <w:szCs w:val="24"/>
        </w:rPr>
      </w:pPr>
    </w:p>
    <w:p w:rsidR="00716C6B" w:rsidRDefault="00716C6B" w:rsidP="00AD5C8C">
      <w:pPr>
        <w:pStyle w:val="Testonotaapidipagin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Saluto del Magnifico Rettore, Ch.mo prof. Carmine Di Ilio</w:t>
      </w:r>
    </w:p>
    <w:p w:rsidR="00F92315" w:rsidRDefault="00F92315" w:rsidP="00AD5C8C">
      <w:pPr>
        <w:pStyle w:val="Testonotaapidipagin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</w:t>
      </w:r>
      <w:r w:rsidR="00F24091">
        <w:rPr>
          <w:sz w:val="24"/>
          <w:szCs w:val="24"/>
        </w:rPr>
        <w:t>/ Moderatore</w:t>
      </w:r>
      <w:r>
        <w:rPr>
          <w:sz w:val="24"/>
          <w:szCs w:val="24"/>
        </w:rPr>
        <w:t xml:space="preserve">, </w:t>
      </w:r>
      <w:r w:rsidR="009E7FC0" w:rsidRPr="009E7FC0">
        <w:rPr>
          <w:sz w:val="24"/>
          <w:szCs w:val="24"/>
          <w:lang w:val="en-GB"/>
        </w:rPr>
        <w:t>John C. Barnes (University College Dublin, Irlanda)</w:t>
      </w:r>
      <w:r w:rsidR="009E7FC0">
        <w:rPr>
          <w:sz w:val="24"/>
          <w:szCs w:val="24"/>
          <w:lang w:val="en-GB"/>
        </w:rPr>
        <w:t>.</w:t>
      </w:r>
    </w:p>
    <w:p w:rsidR="00AD5C8C" w:rsidRPr="00AD5C8C" w:rsidRDefault="00AD5C8C" w:rsidP="00AD5C8C">
      <w:pPr>
        <w:pStyle w:val="Testonotaapidipagin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János Kelemen (University ELTE Budapest</w:t>
      </w:r>
      <w:r w:rsidR="00515F19">
        <w:rPr>
          <w:sz w:val="24"/>
          <w:szCs w:val="24"/>
        </w:rPr>
        <w:t>, Ungheria</w:t>
      </w:r>
      <w:r>
        <w:rPr>
          <w:sz w:val="24"/>
          <w:szCs w:val="24"/>
        </w:rPr>
        <w:t>), “</w:t>
      </w:r>
      <w:r w:rsidRPr="00B9750A">
        <w:rPr>
          <w:sz w:val="24"/>
          <w:szCs w:val="24"/>
        </w:rPr>
        <w:t>Ekphrasis, non-existing images,</w:t>
      </w:r>
      <w:r>
        <w:rPr>
          <w:sz w:val="24"/>
          <w:szCs w:val="24"/>
        </w:rPr>
        <w:t xml:space="preserve"> </w:t>
      </w:r>
      <w:r w:rsidRPr="00B9750A">
        <w:rPr>
          <w:sz w:val="24"/>
          <w:szCs w:val="24"/>
        </w:rPr>
        <w:t>impossible</w:t>
      </w:r>
      <w:r>
        <w:rPr>
          <w:sz w:val="24"/>
          <w:szCs w:val="24"/>
        </w:rPr>
        <w:t xml:space="preserve"> figures</w:t>
      </w:r>
      <w:r w:rsidRPr="00B9750A">
        <w:rPr>
          <w:sz w:val="24"/>
          <w:szCs w:val="24"/>
        </w:rPr>
        <w:t xml:space="preserve">: </w:t>
      </w:r>
      <w:r w:rsidRPr="00B9750A">
        <w:rPr>
          <w:i/>
          <w:sz w:val="24"/>
          <w:szCs w:val="24"/>
        </w:rPr>
        <w:t>Purgatorio 10-12, Paradiso 33</w:t>
      </w:r>
      <w:r>
        <w:rPr>
          <w:sz w:val="24"/>
          <w:szCs w:val="24"/>
        </w:rPr>
        <w:t>”.</w:t>
      </w:r>
      <w:r w:rsidR="00F24091">
        <w:rPr>
          <w:sz w:val="24"/>
          <w:szCs w:val="24"/>
        </w:rPr>
        <w:t xml:space="preserve"> / “Ecfrasi, immagini inesistenti, figure impossibili”.</w:t>
      </w:r>
    </w:p>
    <w:p w:rsidR="001F50A5" w:rsidRPr="00F24091" w:rsidRDefault="009E7FC0" w:rsidP="001F50A5">
      <w:pPr>
        <w:jc w:val="both"/>
        <w:rPr>
          <w:lang w:val="it-IT"/>
        </w:rPr>
      </w:pPr>
      <w:r>
        <w:t xml:space="preserve">Mihhail Lotman (University of Tallinn, Estonia), </w:t>
      </w:r>
      <w:r w:rsidR="001F50A5" w:rsidRPr="001F50A5">
        <w:rPr>
          <w:lang w:val="it-IT"/>
        </w:rPr>
        <w:t>"Co</w:t>
      </w:r>
      <w:r w:rsidR="001F50A5">
        <w:rPr>
          <w:lang w:val="it-IT"/>
        </w:rPr>
        <w:t xml:space="preserve">lour and image in Mandelstam's </w:t>
      </w:r>
      <w:r w:rsidR="001F50A5" w:rsidRPr="001F50A5">
        <w:rPr>
          <w:i/>
          <w:lang w:val="it-IT"/>
        </w:rPr>
        <w:t>Talking about Dante</w:t>
      </w:r>
      <w:r w:rsidR="001F50A5" w:rsidRPr="001F50A5">
        <w:rPr>
          <w:lang w:val="it-IT"/>
        </w:rPr>
        <w:t>"</w:t>
      </w:r>
      <w:r w:rsidR="001F50A5">
        <w:rPr>
          <w:lang w:val="it-IT"/>
        </w:rPr>
        <w:t>.</w:t>
      </w:r>
      <w:r w:rsidR="00F24091">
        <w:rPr>
          <w:lang w:val="it-IT"/>
        </w:rPr>
        <w:t xml:space="preserve"> / “Colore e immagine in </w:t>
      </w:r>
      <w:r w:rsidR="00F24091">
        <w:rPr>
          <w:i/>
          <w:lang w:val="it-IT"/>
        </w:rPr>
        <w:t>A proposito di Dante</w:t>
      </w:r>
      <w:r w:rsidR="00F24091">
        <w:rPr>
          <w:lang w:val="it-IT"/>
        </w:rPr>
        <w:t xml:space="preserve"> di Mandelstam”.</w:t>
      </w:r>
    </w:p>
    <w:p w:rsidR="009E7FC0" w:rsidRDefault="009E7FC0" w:rsidP="009E7FC0">
      <w:pPr>
        <w:jc w:val="both"/>
      </w:pPr>
    </w:p>
    <w:p w:rsidR="009E7FC0" w:rsidRDefault="009E7FC0" w:rsidP="009E7FC0">
      <w:pPr>
        <w:jc w:val="both"/>
        <w:rPr>
          <w:lang w:val="it-IT"/>
        </w:rPr>
      </w:pPr>
      <w:r>
        <w:rPr>
          <w:lang w:val="it-IT"/>
        </w:rPr>
        <w:t xml:space="preserve">Ülar Ploom (University of Tallinn, Estonia), </w:t>
      </w:r>
      <w:r w:rsidR="002B6995" w:rsidRPr="002B6995">
        <w:rPr>
          <w:lang w:val="it-IT"/>
        </w:rPr>
        <w:t>"To see red": on the poetic o</w:t>
      </w:r>
      <w:r w:rsidR="002B6995">
        <w:rPr>
          <w:lang w:val="it-IT"/>
        </w:rPr>
        <w:t xml:space="preserve">f image and word in </w:t>
      </w:r>
      <w:r w:rsidR="002B6995" w:rsidRPr="002B6995">
        <w:rPr>
          <w:i/>
          <w:lang w:val="it-IT"/>
        </w:rPr>
        <w:t>Purgatorio</w:t>
      </w:r>
      <w:r w:rsidR="002B6995" w:rsidRPr="002B6995">
        <w:rPr>
          <w:lang w:val="it-IT"/>
        </w:rPr>
        <w:t xml:space="preserve"> XVII</w:t>
      </w:r>
      <w:r w:rsidR="002B6995">
        <w:rPr>
          <w:lang w:val="it-IT"/>
        </w:rPr>
        <w:t>”.</w:t>
      </w:r>
      <w:r w:rsidR="00F24091">
        <w:rPr>
          <w:lang w:val="it-IT"/>
        </w:rPr>
        <w:t xml:space="preserve"> / “Vedere rosso: sulla poetica di immagine e parola in </w:t>
      </w:r>
      <w:r w:rsidR="00F24091">
        <w:rPr>
          <w:i/>
          <w:lang w:val="it-IT"/>
        </w:rPr>
        <w:t>Purgatorio</w:t>
      </w:r>
      <w:r w:rsidR="00F24091">
        <w:rPr>
          <w:lang w:val="it-IT"/>
        </w:rPr>
        <w:t xml:space="preserve"> XVII”.</w:t>
      </w:r>
    </w:p>
    <w:p w:rsidR="002D1743" w:rsidRPr="00F24091" w:rsidRDefault="002D1743" w:rsidP="009E7FC0">
      <w:pPr>
        <w:jc w:val="both"/>
        <w:rPr>
          <w:lang w:val="it-IT"/>
        </w:rPr>
      </w:pPr>
    </w:p>
    <w:p w:rsidR="00AD5C8C" w:rsidRDefault="00AD5C8C" w:rsidP="00AD5C8C">
      <w:pPr>
        <w:jc w:val="both"/>
      </w:pPr>
      <w:r>
        <w:t xml:space="preserve">Kornélia Horváth (Pázmány Péter Catholic University, </w:t>
      </w:r>
      <w:r w:rsidR="00515F19">
        <w:t>Ungheria</w:t>
      </w:r>
      <w:r>
        <w:t>, János Selye Univ</w:t>
      </w:r>
      <w:r w:rsidR="00F24091">
        <w:t>ersity, Slovacchia), “Vision, i</w:t>
      </w:r>
      <w:r>
        <w:t xml:space="preserve">magination and the poetic word in Dante’s </w:t>
      </w:r>
      <w:r w:rsidRPr="000566EF">
        <w:rPr>
          <w:i/>
        </w:rPr>
        <w:t>Vita Nuova</w:t>
      </w:r>
      <w:r>
        <w:t>”.</w:t>
      </w:r>
      <w:r w:rsidR="00F24091">
        <w:t xml:space="preserve"> / “Visione, immaginazione e la parola poetica nella </w:t>
      </w:r>
      <w:r w:rsidR="00F24091">
        <w:rPr>
          <w:i/>
        </w:rPr>
        <w:t>Vita nuova</w:t>
      </w:r>
      <w:r w:rsidR="00F24091">
        <w:t xml:space="preserve"> di Dante”.</w:t>
      </w:r>
    </w:p>
    <w:p w:rsidR="002D1743" w:rsidRPr="00F24091" w:rsidRDefault="002D1743" w:rsidP="00AD5C8C">
      <w:pPr>
        <w:jc w:val="both"/>
      </w:pPr>
    </w:p>
    <w:p w:rsidR="00AD5C8C" w:rsidRPr="00AD5C8C" w:rsidRDefault="00AD5C8C" w:rsidP="00AD5C8C">
      <w:pPr>
        <w:jc w:val="both"/>
        <w:rPr>
          <w:bCs/>
          <w:lang w:val="en-US"/>
        </w:rPr>
      </w:pPr>
      <w:r>
        <w:rPr>
          <w:bCs/>
          <w:lang w:val="en-US"/>
        </w:rPr>
        <w:t>Pekka Kuusisto</w:t>
      </w:r>
      <w:r w:rsidRPr="00AD5C8C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r w:rsidRPr="00AD5C8C">
        <w:rPr>
          <w:bCs/>
          <w:lang w:val="en-US"/>
        </w:rPr>
        <w:t>University of Oulu, Finland</w:t>
      </w:r>
      <w:r>
        <w:rPr>
          <w:bCs/>
          <w:lang w:val="en-US"/>
        </w:rPr>
        <w:t>), “</w:t>
      </w:r>
      <w:r w:rsidRPr="00AD5C8C">
        <w:rPr>
          <w:bCs/>
          <w:lang w:val="en-US"/>
        </w:rPr>
        <w:t>The Poet as a Wayfaring Demiurge: Perspectives of Dante’s Platonic Imaging of Encyclopedic Cosmos in the Commedia</w:t>
      </w:r>
      <w:r>
        <w:rPr>
          <w:bCs/>
          <w:lang w:val="en-US"/>
        </w:rPr>
        <w:t>”.</w:t>
      </w:r>
      <w:r w:rsidR="00F24091">
        <w:rPr>
          <w:bCs/>
          <w:lang w:val="en-US"/>
        </w:rPr>
        <w:t xml:space="preserve"> / Il poeta come un viandante demiurgo: prospettive de</w:t>
      </w:r>
      <w:r w:rsidR="00EA19F6">
        <w:rPr>
          <w:bCs/>
          <w:lang w:val="en-US"/>
        </w:rPr>
        <w:t>ll’immagine platonica del Cosmo enciclopedico nella Commedia dantesca”.</w:t>
      </w:r>
    </w:p>
    <w:p w:rsidR="00AD5C8C" w:rsidRPr="00AD5C8C" w:rsidRDefault="00AD5C8C" w:rsidP="00AD5C8C">
      <w:pPr>
        <w:rPr>
          <w:bCs/>
          <w:lang w:val="en-US"/>
        </w:rPr>
      </w:pPr>
    </w:p>
    <w:p w:rsidR="00164BFE" w:rsidRDefault="00164BFE" w:rsidP="00495DD9">
      <w:pPr>
        <w:jc w:val="both"/>
      </w:pPr>
    </w:p>
    <w:p w:rsidR="00164BFE" w:rsidRDefault="00164BFE" w:rsidP="00495DD9">
      <w:pPr>
        <w:jc w:val="both"/>
      </w:pPr>
    </w:p>
    <w:p w:rsidR="00164BFE" w:rsidRDefault="00164BFE" w:rsidP="00495DD9">
      <w:pPr>
        <w:jc w:val="both"/>
      </w:pPr>
      <w:r>
        <w:t xml:space="preserve">21 </w:t>
      </w:r>
      <w:r w:rsidR="009E7FC0">
        <w:t>May,</w:t>
      </w:r>
      <w:r>
        <w:t xml:space="preserve"> 10</w:t>
      </w:r>
      <w:r w:rsidR="00235259">
        <w:t>.15</w:t>
      </w:r>
      <w:r w:rsidR="009E7FC0">
        <w:t xml:space="preserve"> am</w:t>
      </w:r>
      <w:r>
        <w:t xml:space="preserve">, </w:t>
      </w:r>
      <w:r w:rsidR="00406FD5">
        <w:t>University of Chieti</w:t>
      </w:r>
      <w:r w:rsidR="00F20F81">
        <w:t xml:space="preserve">, </w:t>
      </w:r>
      <w:r w:rsidR="00FC4C9C">
        <w:t xml:space="preserve">Polo di Lettere, </w:t>
      </w:r>
      <w:r w:rsidR="00F20F81">
        <w:t>Aula A.</w:t>
      </w:r>
    </w:p>
    <w:p w:rsidR="00164BFE" w:rsidRDefault="00164BFE" w:rsidP="00495DD9">
      <w:pPr>
        <w:jc w:val="both"/>
      </w:pPr>
    </w:p>
    <w:p w:rsidR="005678C0" w:rsidRDefault="005678C0" w:rsidP="00495DD9">
      <w:pPr>
        <w:jc w:val="both"/>
      </w:pPr>
      <w:r>
        <w:t>Chair</w:t>
      </w:r>
      <w:r w:rsidR="00EA19F6">
        <w:t xml:space="preserve"> / Moderatore, Ylar Ploom, University of</w:t>
      </w:r>
      <w:r>
        <w:t xml:space="preserve"> Tallinn.</w:t>
      </w:r>
    </w:p>
    <w:p w:rsidR="005678C0" w:rsidRDefault="005678C0" w:rsidP="00495DD9">
      <w:pPr>
        <w:jc w:val="both"/>
      </w:pPr>
    </w:p>
    <w:p w:rsidR="00164BFE" w:rsidRPr="00EA19F6" w:rsidRDefault="00164BFE" w:rsidP="00AD5C8C">
      <w:pPr>
        <w:tabs>
          <w:tab w:val="left" w:pos="360"/>
          <w:tab w:val="left" w:pos="720"/>
          <w:tab w:val="left" w:pos="1080"/>
          <w:tab w:val="left" w:pos="1440"/>
        </w:tabs>
        <w:ind w:right="-1440"/>
        <w:rPr>
          <w:rFonts w:ascii="Times" w:hAnsi="Times"/>
        </w:rPr>
      </w:pPr>
      <w:r w:rsidRPr="00004A92">
        <w:rPr>
          <w:rFonts w:ascii="Times" w:hAnsi="Times"/>
        </w:rPr>
        <w:t>John C. Barnes</w:t>
      </w:r>
      <w:r>
        <w:rPr>
          <w:rFonts w:ascii="Times" w:hAnsi="Times"/>
        </w:rPr>
        <w:t xml:space="preserve"> </w:t>
      </w:r>
      <w:r w:rsidR="00515F19">
        <w:t>(University College Dublin, Irlanda)</w:t>
      </w:r>
      <w:r w:rsidR="00515F19">
        <w:rPr>
          <w:rFonts w:ascii="Times" w:hAnsi="Times"/>
        </w:rPr>
        <w:t xml:space="preserve">, </w:t>
      </w:r>
      <w:r w:rsidR="00EA19F6">
        <w:rPr>
          <w:rFonts w:ascii="Times" w:hAnsi="Times"/>
        </w:rPr>
        <w:t>“</w:t>
      </w:r>
      <w:r w:rsidRPr="00EA19F6">
        <w:rPr>
          <w:rFonts w:ascii="Times" w:hAnsi="Times"/>
          <w:i/>
        </w:rPr>
        <w:t>Come pintor che con essempro pinga</w:t>
      </w:r>
      <w:r w:rsidRPr="00004A92">
        <w:rPr>
          <w:rFonts w:ascii="Times" w:hAnsi="Times"/>
        </w:rPr>
        <w:t xml:space="preserve">: Painterly Elements in the </w:t>
      </w:r>
      <w:r w:rsidRPr="00004A92">
        <w:rPr>
          <w:rFonts w:ascii="Times" w:hAnsi="Times"/>
          <w:i/>
        </w:rPr>
        <w:t>Commedia</w:t>
      </w:r>
      <w:r w:rsidR="00EA19F6">
        <w:rPr>
          <w:rFonts w:ascii="Times" w:hAnsi="Times"/>
        </w:rPr>
        <w:t>”. / “</w:t>
      </w:r>
      <w:r w:rsidR="00EA19F6">
        <w:rPr>
          <w:rFonts w:ascii="Times" w:hAnsi="Times"/>
          <w:i/>
        </w:rPr>
        <w:t>Come pintor che con essempro pinga</w:t>
      </w:r>
      <w:r w:rsidR="00EA19F6">
        <w:rPr>
          <w:rFonts w:ascii="Times" w:hAnsi="Times"/>
        </w:rPr>
        <w:t>: elementi pittorici nella Commedia”.</w:t>
      </w:r>
    </w:p>
    <w:p w:rsidR="00F92315" w:rsidRDefault="00F92315" w:rsidP="00AD5C8C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</w:rPr>
      </w:pPr>
    </w:p>
    <w:p w:rsidR="00164BFE" w:rsidRDefault="00AD5C8C" w:rsidP="00AD5C8C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</w:rPr>
      </w:pPr>
      <w:r>
        <w:rPr>
          <w:rFonts w:ascii="Times" w:hAnsi="Times"/>
        </w:rPr>
        <w:t>Filippo Salvatore</w:t>
      </w:r>
      <w:r w:rsidR="00515F19">
        <w:rPr>
          <w:rFonts w:ascii="Times" w:hAnsi="Times"/>
        </w:rPr>
        <w:t xml:space="preserve"> (Concordia University, Montreal, Canada)</w:t>
      </w:r>
      <w:r>
        <w:rPr>
          <w:rFonts w:ascii="Times" w:hAnsi="Times"/>
        </w:rPr>
        <w:t>, “Gli studi e l’attività di Corrado Gizzi, fondatore della Casa di Dante in Abruzzo”.</w:t>
      </w:r>
    </w:p>
    <w:p w:rsidR="00AD5C8C" w:rsidRDefault="00AD5C8C" w:rsidP="00AD5C8C">
      <w:pPr>
        <w:rPr>
          <w:lang w:val="it-IT"/>
        </w:rPr>
      </w:pPr>
    </w:p>
    <w:p w:rsidR="00AD5C8C" w:rsidRPr="00515F19" w:rsidRDefault="00515F19" w:rsidP="00515F19">
      <w:pPr>
        <w:jc w:val="both"/>
        <w:rPr>
          <w:lang w:val="it-IT"/>
        </w:rPr>
      </w:pPr>
      <w:r>
        <w:rPr>
          <w:lang w:val="it-IT"/>
        </w:rPr>
        <w:t xml:space="preserve">Maria Maślanka-Soro </w:t>
      </w:r>
      <w:r>
        <w:t>(University of Cracow, Polonia)</w:t>
      </w:r>
      <w:r>
        <w:rPr>
          <w:lang w:val="it-IT"/>
        </w:rPr>
        <w:t>, “</w:t>
      </w:r>
      <w:r w:rsidR="00AD5C8C" w:rsidRPr="00515F19">
        <w:rPr>
          <w:lang w:val="it-IT"/>
        </w:rPr>
        <w:t>Dipingere con le parole “sì che dal fatto il dir non sia diverso”: l’iconicità nella Commedia di Dante sullo sfondo del suo discorso metatestuale sull’arte</w:t>
      </w:r>
      <w:r>
        <w:rPr>
          <w:lang w:val="it-IT"/>
        </w:rPr>
        <w:t>”.</w:t>
      </w:r>
    </w:p>
    <w:p w:rsidR="009E7FC0" w:rsidRPr="0080214E" w:rsidRDefault="0080214E" w:rsidP="0080214E">
      <w:pPr>
        <w:shd w:val="clear" w:color="auto" w:fill="FFFFFF"/>
        <w:spacing w:line="360" w:lineRule="atLeast"/>
        <w:rPr>
          <w:rFonts w:ascii="Verdana" w:hAnsi="Verdana"/>
          <w:color w:val="000000"/>
          <w:sz w:val="10"/>
          <w:szCs w:val="10"/>
          <w:lang w:val="it-IT" w:eastAsia="it-IT"/>
        </w:rPr>
      </w:pPr>
      <w:r w:rsidRPr="0080214E">
        <w:rPr>
          <w:color w:val="000000"/>
          <w:lang w:val="fr-FR" w:eastAsia="it-IT"/>
        </w:rPr>
        <w:t>Judit Bárdos (Uni. ELTE Budapest) :</w:t>
      </w:r>
      <w:r>
        <w:rPr>
          <w:rFonts w:ascii="Verdana" w:hAnsi="Verdana"/>
          <w:color w:val="000000"/>
          <w:sz w:val="10"/>
          <w:szCs w:val="10"/>
          <w:lang w:val="it-IT" w:eastAsia="it-IT"/>
        </w:rPr>
        <w:t xml:space="preserve"> </w:t>
      </w:r>
      <w:r w:rsidRPr="0080214E">
        <w:rPr>
          <w:color w:val="000000"/>
          <w:lang w:val="it-IT" w:eastAsia="it-IT"/>
        </w:rPr>
        <w:t>"Spazi infernali. La rappresentazione dello spazio negli adattamenti cinematografici dell'Inferno di Dante"</w:t>
      </w:r>
      <w:r>
        <w:rPr>
          <w:color w:val="000000"/>
          <w:lang w:val="it-IT" w:eastAsia="it-IT"/>
        </w:rPr>
        <w:t>.</w:t>
      </w:r>
    </w:p>
    <w:p w:rsidR="00AD5C8C" w:rsidRDefault="00AD5C8C" w:rsidP="00AD5C8C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</w:rPr>
      </w:pPr>
    </w:p>
    <w:p w:rsidR="00515F19" w:rsidRDefault="00515F19" w:rsidP="00AD5C8C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</w:rPr>
      </w:pPr>
    </w:p>
    <w:p w:rsidR="00515F19" w:rsidRDefault="00515F19" w:rsidP="00AD5C8C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</w:rPr>
      </w:pPr>
    </w:p>
    <w:p w:rsidR="00515F19" w:rsidRDefault="009E7FC0" w:rsidP="00AD5C8C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</w:rPr>
      </w:pPr>
      <w:r>
        <w:rPr>
          <w:rFonts w:ascii="Times" w:hAnsi="Times"/>
        </w:rPr>
        <w:t>21 May</w:t>
      </w:r>
      <w:r w:rsidR="00515F19">
        <w:rPr>
          <w:rFonts w:ascii="Times" w:hAnsi="Times"/>
        </w:rPr>
        <w:t xml:space="preserve">, </w:t>
      </w:r>
      <w:r>
        <w:rPr>
          <w:rFonts w:ascii="Times" w:hAnsi="Times"/>
        </w:rPr>
        <w:t>3</w:t>
      </w:r>
      <w:r w:rsidR="00235259">
        <w:rPr>
          <w:rFonts w:ascii="Times" w:hAnsi="Times"/>
        </w:rPr>
        <w:t>.15</w:t>
      </w:r>
      <w:r>
        <w:rPr>
          <w:rFonts w:ascii="Times" w:hAnsi="Times"/>
        </w:rPr>
        <w:t xml:space="preserve"> pm, University of</w:t>
      </w:r>
      <w:r w:rsidR="00515F19">
        <w:rPr>
          <w:rFonts w:ascii="Times" w:hAnsi="Times"/>
        </w:rPr>
        <w:t xml:space="preserve"> Chieti.</w:t>
      </w:r>
      <w:r w:rsidR="00EA19F6">
        <w:rPr>
          <w:rFonts w:ascii="Times" w:hAnsi="Times"/>
        </w:rPr>
        <w:t xml:space="preserve"> / 21 maggio, 15.30, Università di Chieti, Polo Umanistico.</w:t>
      </w:r>
    </w:p>
    <w:p w:rsidR="00515F19" w:rsidRDefault="00515F19" w:rsidP="00AD5C8C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</w:rPr>
      </w:pPr>
    </w:p>
    <w:p w:rsidR="005678C0" w:rsidRDefault="009E7FC0" w:rsidP="00AD5C8C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</w:rPr>
      </w:pPr>
      <w:r>
        <w:rPr>
          <w:rFonts w:ascii="Times" w:hAnsi="Times"/>
        </w:rPr>
        <w:t>Chair</w:t>
      </w:r>
      <w:r w:rsidR="00EA19F6">
        <w:rPr>
          <w:rFonts w:ascii="Times" w:hAnsi="Times"/>
        </w:rPr>
        <w:t xml:space="preserve"> / Moderatore</w:t>
      </w:r>
      <w:r>
        <w:rPr>
          <w:rFonts w:ascii="Times" w:hAnsi="Times"/>
        </w:rPr>
        <w:t xml:space="preserve">, </w:t>
      </w:r>
      <w:r w:rsidR="00C94AA8">
        <w:rPr>
          <w:rFonts w:ascii="Times" w:hAnsi="Times"/>
        </w:rPr>
        <w:t>Rosario Coluccia (University of Lecce).</w:t>
      </w:r>
    </w:p>
    <w:p w:rsidR="00F92315" w:rsidRDefault="00F92315" w:rsidP="00515F19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  <w:lang w:val="ro-RO"/>
        </w:rPr>
      </w:pPr>
    </w:p>
    <w:p w:rsidR="00515F19" w:rsidRDefault="00515F19" w:rsidP="00515F19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  <w:lang w:val="ro-RO"/>
        </w:rPr>
      </w:pPr>
      <w:r w:rsidRPr="00515F19">
        <w:rPr>
          <w:rFonts w:ascii="Times" w:hAnsi="Times"/>
          <w:lang w:val="ro-RO"/>
        </w:rPr>
        <w:t>Nicoleta CĂLINA</w:t>
      </w:r>
      <w:r w:rsidR="005349D8">
        <w:rPr>
          <w:rFonts w:ascii="Times" w:hAnsi="Times"/>
          <w:lang w:val="ro-RO"/>
        </w:rPr>
        <w:t xml:space="preserve"> (</w:t>
      </w:r>
      <w:r w:rsidRPr="00515F19">
        <w:rPr>
          <w:rFonts w:ascii="Times" w:hAnsi="Times"/>
          <w:lang w:val="ro-RO"/>
        </w:rPr>
        <w:t>Universit</w:t>
      </w:r>
      <w:r w:rsidRPr="00515F19">
        <w:rPr>
          <w:rFonts w:ascii="Times" w:hAnsi="Times"/>
          <w:lang w:val="it-IT"/>
        </w:rPr>
        <w:t>à</w:t>
      </w:r>
      <w:r w:rsidRPr="00515F19">
        <w:rPr>
          <w:rFonts w:ascii="Times" w:hAnsi="Times"/>
          <w:lang w:val="ro-RO"/>
        </w:rPr>
        <w:t xml:space="preserve"> di Craiova</w:t>
      </w:r>
      <w:r w:rsidR="005349D8">
        <w:rPr>
          <w:rFonts w:ascii="Times" w:hAnsi="Times"/>
          <w:lang w:val="ro-RO"/>
        </w:rPr>
        <w:t xml:space="preserve">, Romania), </w:t>
      </w:r>
      <w:r w:rsidR="00EA19F6">
        <w:rPr>
          <w:rFonts w:ascii="Times" w:hAnsi="Times"/>
        </w:rPr>
        <w:t>“</w:t>
      </w:r>
      <w:r w:rsidRPr="00515F19">
        <w:rPr>
          <w:rFonts w:ascii="Times" w:hAnsi="Times"/>
          <w:lang w:val="ro-RO"/>
        </w:rPr>
        <w:t>Il culto di Dante nella trasposizione degli artisti romeni</w:t>
      </w:r>
      <w:r w:rsidR="005349D8">
        <w:rPr>
          <w:rFonts w:ascii="Times" w:hAnsi="Times"/>
          <w:lang w:val="ro-RO"/>
        </w:rPr>
        <w:t>”.</w:t>
      </w:r>
    </w:p>
    <w:p w:rsidR="005349D8" w:rsidRDefault="005349D8" w:rsidP="00515F19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  <w:lang w:val="ro-RO"/>
        </w:rPr>
      </w:pPr>
    </w:p>
    <w:p w:rsidR="00235259" w:rsidRDefault="00235259" w:rsidP="00235259">
      <w:pPr>
        <w:spacing w:line="360" w:lineRule="auto"/>
      </w:pPr>
      <w:r>
        <w:rPr>
          <w:rFonts w:ascii="Times" w:hAnsi="Times"/>
          <w:lang w:val="ro-RO"/>
        </w:rPr>
        <w:t xml:space="preserve">Federica Sala, </w:t>
      </w:r>
      <w:r w:rsidRPr="00F24091">
        <w:rPr>
          <w:rFonts w:ascii="Times" w:hAnsi="Times"/>
        </w:rPr>
        <w:t>Interpretazioni esoteriche della Divina Commedia</w:t>
      </w:r>
      <w:r>
        <w:rPr>
          <w:rFonts w:ascii="Times" w:hAnsi="Times"/>
          <w:lang w:val="ro-RO"/>
        </w:rPr>
        <w:t>”</w:t>
      </w:r>
      <w:r>
        <w:t>.</w:t>
      </w:r>
    </w:p>
    <w:p w:rsidR="005349D8" w:rsidRDefault="00D05F1E" w:rsidP="00515F19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  <w:lang w:val="ro-RO"/>
        </w:rPr>
      </w:pPr>
      <w:r>
        <w:rPr>
          <w:rFonts w:ascii="Times" w:hAnsi="Times"/>
          <w:lang w:val="ro-RO"/>
        </w:rPr>
        <w:t>Antonio Sorella,</w:t>
      </w:r>
      <w:r w:rsidR="005349D8">
        <w:rPr>
          <w:rFonts w:ascii="Times" w:hAnsi="Times"/>
          <w:lang w:val="ro-RO"/>
        </w:rPr>
        <w:t xml:space="preserve"> Pierluigi Ortolano, </w:t>
      </w:r>
      <w:r w:rsidR="00EA19F6">
        <w:rPr>
          <w:rFonts w:ascii="Times" w:hAnsi="Times"/>
        </w:rPr>
        <w:t>“</w:t>
      </w:r>
      <w:r w:rsidR="005349D8">
        <w:rPr>
          <w:rFonts w:ascii="Times" w:hAnsi="Times"/>
          <w:lang w:val="ro-RO"/>
        </w:rPr>
        <w:t>Iconografia dantesca nel quarantennio di attività della Casa di Dante in Abruzzo”.</w:t>
      </w:r>
    </w:p>
    <w:p w:rsidR="005349D8" w:rsidRPr="00515F19" w:rsidRDefault="005349D8" w:rsidP="00515F19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  <w:lang w:val="ro-RO"/>
        </w:rPr>
      </w:pPr>
    </w:p>
    <w:p w:rsidR="00515F19" w:rsidRPr="00515F19" w:rsidRDefault="00515F19" w:rsidP="00515F19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  <w:lang w:val="ro-RO"/>
        </w:rPr>
      </w:pPr>
    </w:p>
    <w:p w:rsidR="00515F19" w:rsidRPr="00004A92" w:rsidRDefault="00515F19" w:rsidP="00AD5C8C">
      <w:pPr>
        <w:tabs>
          <w:tab w:val="left" w:pos="360"/>
          <w:tab w:val="left" w:pos="720"/>
          <w:tab w:val="left" w:pos="1080"/>
          <w:tab w:val="left" w:pos="1440"/>
        </w:tabs>
        <w:ind w:right="-1440"/>
        <w:jc w:val="both"/>
        <w:rPr>
          <w:rFonts w:ascii="Times" w:hAnsi="Times"/>
        </w:rPr>
      </w:pPr>
    </w:p>
    <w:p w:rsidR="00164BFE" w:rsidRDefault="00C94AA8" w:rsidP="00495DD9">
      <w:pPr>
        <w:jc w:val="both"/>
      </w:pPr>
      <w:r>
        <w:t>22 May,</w:t>
      </w:r>
      <w:r w:rsidR="005349D8">
        <w:t xml:space="preserve"> 11.30</w:t>
      </w:r>
      <w:r>
        <w:t xml:space="preserve"> am</w:t>
      </w:r>
      <w:r w:rsidR="005349D8">
        <w:t>, Universi</w:t>
      </w:r>
      <w:r>
        <w:t>ty</w:t>
      </w:r>
      <w:r w:rsidR="005349D8">
        <w:t xml:space="preserve"> </w:t>
      </w:r>
      <w:r>
        <w:t>of</w:t>
      </w:r>
      <w:r w:rsidR="005349D8">
        <w:t xml:space="preserve"> Chieti, Auditorium. </w:t>
      </w:r>
      <w:r>
        <w:t>50° Anniversary of the Univerisity “G. d’Annunzio” of</w:t>
      </w:r>
      <w:r w:rsidR="005349D8">
        <w:t xml:space="preserve"> </w:t>
      </w:r>
      <w:r>
        <w:t>Chieti and</w:t>
      </w:r>
      <w:r w:rsidR="005349D8">
        <w:t xml:space="preserve"> Pescara.</w:t>
      </w:r>
    </w:p>
    <w:p w:rsidR="005349D8" w:rsidRDefault="005349D8" w:rsidP="00495DD9">
      <w:pPr>
        <w:jc w:val="both"/>
      </w:pPr>
    </w:p>
    <w:p w:rsidR="005349D8" w:rsidRDefault="005349D8" w:rsidP="00495DD9">
      <w:pPr>
        <w:jc w:val="both"/>
      </w:pPr>
      <w:r>
        <w:t>Penne</w:t>
      </w:r>
      <w:r w:rsidR="00C94AA8">
        <w:t xml:space="preserve"> Literary Prize</w:t>
      </w:r>
      <w:r>
        <w:t xml:space="preserve">, </w:t>
      </w:r>
      <w:r w:rsidR="00C94AA8">
        <w:t>Writers from Cinema, to Carlo Verdone. Introduction by Enrico Vanzina (Film director)</w:t>
      </w:r>
      <w:r w:rsidR="00D05F1E">
        <w:t xml:space="preserve"> and Giacomo Manzoli (“</w:t>
      </w:r>
      <w:r>
        <w:t>A</w:t>
      </w:r>
      <w:r w:rsidR="00C94AA8">
        <w:t>lma Mater</w:t>
      </w:r>
      <w:r w:rsidR="00D05F1E">
        <w:t>” University</w:t>
      </w:r>
      <w:r w:rsidR="00C94AA8">
        <w:t xml:space="preserve"> of</w:t>
      </w:r>
      <w:r>
        <w:t xml:space="preserve"> Bologna).</w:t>
      </w:r>
    </w:p>
    <w:p w:rsidR="004B76E1" w:rsidRDefault="004B76E1" w:rsidP="004B76E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it-IT" w:eastAsia="it-IT"/>
        </w:rPr>
      </w:pPr>
    </w:p>
    <w:p w:rsidR="00F92315" w:rsidRDefault="00F92315" w:rsidP="004B76E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it-IT" w:eastAsia="it-IT"/>
        </w:rPr>
      </w:pPr>
    </w:p>
    <w:p w:rsidR="00F92315" w:rsidRPr="005678C0" w:rsidRDefault="00C94AA8" w:rsidP="004B76E1">
      <w:pPr>
        <w:shd w:val="clear" w:color="auto" w:fill="FFFFFF"/>
        <w:rPr>
          <w:rFonts w:ascii="Times" w:hAnsi="Times" w:cs="Arial"/>
          <w:color w:val="000000"/>
          <w:sz w:val="28"/>
          <w:szCs w:val="28"/>
          <w:lang w:val="it-IT" w:eastAsia="it-IT"/>
        </w:rPr>
      </w:pPr>
      <w:r>
        <w:rPr>
          <w:rFonts w:ascii="Times" w:hAnsi="Times" w:cs="Arial"/>
          <w:color w:val="000000"/>
          <w:sz w:val="28"/>
          <w:szCs w:val="28"/>
          <w:lang w:val="it-IT" w:eastAsia="it-IT"/>
        </w:rPr>
        <w:t>22 May, 4</w:t>
      </w:r>
      <w:r w:rsidR="00F92315" w:rsidRPr="005678C0">
        <w:rPr>
          <w:rFonts w:ascii="Times" w:hAnsi="Times" w:cs="Arial"/>
          <w:color w:val="000000"/>
          <w:sz w:val="28"/>
          <w:szCs w:val="28"/>
          <w:lang w:val="it-IT" w:eastAsia="it-IT"/>
        </w:rPr>
        <w:t>.30</w:t>
      </w:r>
      <w:r>
        <w:rPr>
          <w:rFonts w:ascii="Times" w:hAnsi="Times" w:cs="Arial"/>
          <w:color w:val="000000"/>
          <w:sz w:val="28"/>
          <w:szCs w:val="28"/>
          <w:lang w:val="it-IT" w:eastAsia="it-IT"/>
        </w:rPr>
        <w:t xml:space="preserve"> pm</w:t>
      </w:r>
      <w:r w:rsidR="00F92315" w:rsidRPr="005678C0">
        <w:rPr>
          <w:rFonts w:ascii="Times" w:hAnsi="Times" w:cs="Arial"/>
          <w:color w:val="000000"/>
          <w:sz w:val="28"/>
          <w:szCs w:val="28"/>
          <w:lang w:val="it-IT" w:eastAsia="it-IT"/>
        </w:rPr>
        <w:t xml:space="preserve">, Penne, </w:t>
      </w:r>
      <w:r>
        <w:rPr>
          <w:rFonts w:ascii="Times" w:hAnsi="Times" w:cs="Arial"/>
          <w:color w:val="000000"/>
          <w:sz w:val="28"/>
          <w:szCs w:val="28"/>
          <w:lang w:val="it-IT" w:eastAsia="it-IT"/>
        </w:rPr>
        <w:t xml:space="preserve">the President of Abruzzo Region will </w:t>
      </w:r>
      <w:r w:rsidR="00D05F1E" w:rsidRPr="00D05F1E">
        <w:rPr>
          <w:rFonts w:ascii="Times" w:hAnsi="Times" w:cs="Arial"/>
          <w:color w:val="000000"/>
          <w:sz w:val="28"/>
          <w:szCs w:val="28"/>
          <w:lang w:val="it-IT" w:eastAsia="it-IT"/>
        </w:rPr>
        <w:t>award the 2015 Penne “Writers from Cinema” Prize to Carlo Verdone</w:t>
      </w:r>
      <w:r w:rsidR="00F92315" w:rsidRPr="005678C0">
        <w:rPr>
          <w:rFonts w:ascii="Times" w:hAnsi="Times" w:cs="Arial"/>
          <w:color w:val="000000"/>
          <w:sz w:val="28"/>
          <w:szCs w:val="28"/>
          <w:lang w:val="it-IT" w:eastAsia="it-IT"/>
        </w:rPr>
        <w:t>.</w:t>
      </w:r>
    </w:p>
    <w:p w:rsidR="004B76E1" w:rsidRDefault="004B76E1" w:rsidP="00495DD9">
      <w:pPr>
        <w:jc w:val="both"/>
      </w:pPr>
    </w:p>
    <w:p w:rsidR="00BB4313" w:rsidRDefault="00BB4313" w:rsidP="00495DD9">
      <w:pPr>
        <w:jc w:val="both"/>
      </w:pPr>
    </w:p>
    <w:tbl>
      <w:tblPr>
        <w:tblW w:w="124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6"/>
      </w:tblGrid>
      <w:tr w:rsidR="00BB4313" w:rsidRPr="00BB4313" w:rsidTr="00BB431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4313" w:rsidRPr="00BB4313" w:rsidRDefault="00BB4313" w:rsidP="00BB4313">
            <w:pPr>
              <w:rPr>
                <w:rFonts w:ascii="Times" w:hAnsi="Times"/>
                <w:sz w:val="17"/>
                <w:szCs w:val="17"/>
                <w:lang w:val="it-IT" w:eastAsia="it-IT"/>
              </w:rPr>
            </w:pPr>
            <w:r>
              <w:rPr>
                <w:rFonts w:ascii="Times" w:hAnsi="Times"/>
                <w:noProof/>
                <w:sz w:val="17"/>
                <w:szCs w:val="17"/>
                <w:lang w:val="it-IT" w:eastAsia="it-IT"/>
              </w:rPr>
              <w:drawing>
                <wp:inline distT="0" distB="0" distL="0" distR="0">
                  <wp:extent cx="12065" cy="12065"/>
                  <wp:effectExtent l="0" t="0" r="0" b="0"/>
                  <wp:docPr id="1" name="Immagine 1" descr="https://webmaildomini.aruba.it/layout/origin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maildomini.aruba.it/layout/origin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313" w:rsidRPr="00BB4313" w:rsidRDefault="00BB4313" w:rsidP="00BB4313">
      <w:pPr>
        <w:shd w:val="clear" w:color="auto" w:fill="FFFFFF"/>
        <w:rPr>
          <w:rFonts w:ascii="Verdana" w:hAnsi="Verdana"/>
          <w:color w:val="000000"/>
          <w:sz w:val="17"/>
          <w:szCs w:val="17"/>
          <w:lang w:val="it-IT" w:eastAsia="it-IT"/>
        </w:rPr>
      </w:pPr>
    </w:p>
    <w:sectPr w:rsidR="00BB4313" w:rsidRPr="00BB4313" w:rsidSect="003F74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628"/>
    <w:multiLevelType w:val="hybridMultilevel"/>
    <w:tmpl w:val="FC864384"/>
    <w:lvl w:ilvl="0" w:tplc="52ECA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B089C"/>
    <w:multiLevelType w:val="hybridMultilevel"/>
    <w:tmpl w:val="0BB476F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9"/>
    <w:rsid w:val="000A7AB7"/>
    <w:rsid w:val="000C10F3"/>
    <w:rsid w:val="001126E4"/>
    <w:rsid w:val="00147C12"/>
    <w:rsid w:val="001568CB"/>
    <w:rsid w:val="00160BF7"/>
    <w:rsid w:val="00164BFE"/>
    <w:rsid w:val="00173A6B"/>
    <w:rsid w:val="001E4800"/>
    <w:rsid w:val="001F50A5"/>
    <w:rsid w:val="001F55DA"/>
    <w:rsid w:val="002201B3"/>
    <w:rsid w:val="00235259"/>
    <w:rsid w:val="0025781A"/>
    <w:rsid w:val="0027720C"/>
    <w:rsid w:val="002A636F"/>
    <w:rsid w:val="002B004D"/>
    <w:rsid w:val="002B191D"/>
    <w:rsid w:val="002B6995"/>
    <w:rsid w:val="002C462A"/>
    <w:rsid w:val="002D1743"/>
    <w:rsid w:val="002E49B5"/>
    <w:rsid w:val="002E7883"/>
    <w:rsid w:val="00326F5F"/>
    <w:rsid w:val="00356549"/>
    <w:rsid w:val="003F0280"/>
    <w:rsid w:val="003F74B0"/>
    <w:rsid w:val="00406FD5"/>
    <w:rsid w:val="00495DD9"/>
    <w:rsid w:val="004B76E1"/>
    <w:rsid w:val="004C14FF"/>
    <w:rsid w:val="004D1403"/>
    <w:rsid w:val="004D4A19"/>
    <w:rsid w:val="004F22C3"/>
    <w:rsid w:val="005017CA"/>
    <w:rsid w:val="00515F19"/>
    <w:rsid w:val="005247FD"/>
    <w:rsid w:val="005349D8"/>
    <w:rsid w:val="005678C0"/>
    <w:rsid w:val="00583892"/>
    <w:rsid w:val="0059755B"/>
    <w:rsid w:val="005C64DC"/>
    <w:rsid w:val="005D7498"/>
    <w:rsid w:val="00603A19"/>
    <w:rsid w:val="006127D1"/>
    <w:rsid w:val="00637FF1"/>
    <w:rsid w:val="00682202"/>
    <w:rsid w:val="00716C6B"/>
    <w:rsid w:val="0072734E"/>
    <w:rsid w:val="00781A92"/>
    <w:rsid w:val="00784F7E"/>
    <w:rsid w:val="00793B63"/>
    <w:rsid w:val="007D3084"/>
    <w:rsid w:val="0080214E"/>
    <w:rsid w:val="00867EBF"/>
    <w:rsid w:val="008C3621"/>
    <w:rsid w:val="009100A6"/>
    <w:rsid w:val="00925D72"/>
    <w:rsid w:val="00982B97"/>
    <w:rsid w:val="00987EB5"/>
    <w:rsid w:val="009A6766"/>
    <w:rsid w:val="009E7FC0"/>
    <w:rsid w:val="009F2503"/>
    <w:rsid w:val="00A37E3F"/>
    <w:rsid w:val="00AD2CFB"/>
    <w:rsid w:val="00AD5C8C"/>
    <w:rsid w:val="00B3707D"/>
    <w:rsid w:val="00B810D6"/>
    <w:rsid w:val="00B90305"/>
    <w:rsid w:val="00B9403A"/>
    <w:rsid w:val="00BB4313"/>
    <w:rsid w:val="00C84EC1"/>
    <w:rsid w:val="00C94AA8"/>
    <w:rsid w:val="00CE161F"/>
    <w:rsid w:val="00D05F1E"/>
    <w:rsid w:val="00D154AA"/>
    <w:rsid w:val="00D22D59"/>
    <w:rsid w:val="00D43EEF"/>
    <w:rsid w:val="00D45A8A"/>
    <w:rsid w:val="00DE4715"/>
    <w:rsid w:val="00E81635"/>
    <w:rsid w:val="00EA19F6"/>
    <w:rsid w:val="00EA56E6"/>
    <w:rsid w:val="00ED5C34"/>
    <w:rsid w:val="00EF3409"/>
    <w:rsid w:val="00F12461"/>
    <w:rsid w:val="00F20F81"/>
    <w:rsid w:val="00F24091"/>
    <w:rsid w:val="00F6004D"/>
    <w:rsid w:val="00F92315"/>
    <w:rsid w:val="00FC0568"/>
    <w:rsid w:val="00FC2C86"/>
    <w:rsid w:val="00FC4C9C"/>
    <w:rsid w:val="00FC4EE8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fumetto">
    <w:name w:val="Balloon Text"/>
    <w:basedOn w:val="Normale"/>
    <w:link w:val="BalloonTextChar"/>
    <w:uiPriority w:val="99"/>
    <w:semiHidden/>
    <w:unhideWhenUsed/>
    <w:rsid w:val="00D15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D154AA"/>
    <w:rPr>
      <w:rFonts w:ascii="Tahoma" w:hAnsi="Tahoma" w:cs="Tahoma"/>
      <w:sz w:val="16"/>
      <w:szCs w:val="16"/>
      <w:lang w:val="en-GB"/>
    </w:rPr>
  </w:style>
  <w:style w:type="paragraph" w:styleId="Testonotaapidipagina">
    <w:name w:val="footnote text"/>
    <w:basedOn w:val="Normale"/>
    <w:link w:val="TestonotaapidipaginaCarattere"/>
    <w:unhideWhenUsed/>
    <w:rsid w:val="00AD5C8C"/>
    <w:rPr>
      <w:sz w:val="20"/>
      <w:szCs w:val="20"/>
      <w:lang w:val="en-US" w:eastAsia="hu-HU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5C8C"/>
    <w:rPr>
      <w:lang w:eastAsia="hu-HU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0214E"/>
    <w:pPr>
      <w:spacing w:before="100" w:beforeAutospacing="1" w:after="100" w:afterAutospacing="1"/>
    </w:pPr>
    <w:rPr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214E"/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80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fumetto">
    <w:name w:val="Balloon Text"/>
    <w:basedOn w:val="Normale"/>
    <w:link w:val="BalloonTextChar"/>
    <w:uiPriority w:val="99"/>
    <w:semiHidden/>
    <w:unhideWhenUsed/>
    <w:rsid w:val="00D15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D154AA"/>
    <w:rPr>
      <w:rFonts w:ascii="Tahoma" w:hAnsi="Tahoma" w:cs="Tahoma"/>
      <w:sz w:val="16"/>
      <w:szCs w:val="16"/>
      <w:lang w:val="en-GB"/>
    </w:rPr>
  </w:style>
  <w:style w:type="paragraph" w:styleId="Testonotaapidipagina">
    <w:name w:val="footnote text"/>
    <w:basedOn w:val="Normale"/>
    <w:link w:val="TestonotaapidipaginaCarattere"/>
    <w:unhideWhenUsed/>
    <w:rsid w:val="00AD5C8C"/>
    <w:rPr>
      <w:sz w:val="20"/>
      <w:szCs w:val="20"/>
      <w:lang w:val="en-US" w:eastAsia="hu-HU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5C8C"/>
    <w:rPr>
      <w:lang w:eastAsia="hu-HU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0214E"/>
    <w:pPr>
      <w:spacing w:before="100" w:beforeAutospacing="1" w:after="100" w:afterAutospacing="1"/>
    </w:pPr>
    <w:rPr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214E"/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80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795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4156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PAPERS</vt:lpstr>
      <vt:lpstr>CALL FOR PAPERS</vt:lpstr>
    </vt:vector>
  </TitlesOfParts>
  <Company>UdA</Company>
  <LinksUpToDate>false</LinksUpToDate>
  <CharactersWithSpaces>4984</CharactersWithSpaces>
  <SharedDoc>false</SharedDoc>
  <HLinks>
    <vt:vector size="12" baseType="variant">
      <vt:variant>
        <vt:i4>720958</vt:i4>
      </vt:variant>
      <vt:variant>
        <vt:i4>3</vt:i4>
      </vt:variant>
      <vt:variant>
        <vt:i4>0</vt:i4>
      </vt:variant>
      <vt:variant>
        <vt:i4>5</vt:i4>
      </vt:variant>
      <vt:variant>
        <vt:lpwstr>mailto:lutsepp@tlu.ee</vt:lpwstr>
      </vt:variant>
      <vt:variant>
        <vt:lpwstr/>
      </vt:variant>
      <vt:variant>
        <vt:i4>1900592</vt:i4>
      </vt:variant>
      <vt:variant>
        <vt:i4>0</vt:i4>
      </vt:variant>
      <vt:variant>
        <vt:i4>0</vt:i4>
      </vt:variant>
      <vt:variant>
        <vt:i4>5</vt:i4>
      </vt:variant>
      <vt:variant>
        <vt:lpwstr>mailto:ylar@tlu.ee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Ülar</dc:creator>
  <cp:lastModifiedBy>Maurizio Adezio</cp:lastModifiedBy>
  <cp:revision>2</cp:revision>
  <cp:lastPrinted>2012-05-30T10:04:00Z</cp:lastPrinted>
  <dcterms:created xsi:type="dcterms:W3CDTF">2015-05-19T05:54:00Z</dcterms:created>
  <dcterms:modified xsi:type="dcterms:W3CDTF">2015-05-19T05:54:00Z</dcterms:modified>
</cp:coreProperties>
</file>