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8244E" w14:textId="7DB171CC" w:rsidR="00F655F8" w:rsidRPr="00F655F8" w:rsidRDefault="00F655F8" w:rsidP="00703B19">
      <w:pPr>
        <w:rPr>
          <w:rFonts w:ascii="Calibri" w:eastAsia="Calibri" w:hAnsi="Calibri" w:cs="Times New Roman"/>
          <w:b/>
          <w:bCs/>
          <w:iCs/>
          <w:sz w:val="26"/>
          <w:szCs w:val="26"/>
        </w:rPr>
      </w:pPr>
      <w:r w:rsidRPr="00F655F8">
        <w:rPr>
          <w:rFonts w:ascii="Calibri" w:eastAsia="Calibri" w:hAnsi="Calibri" w:cs="Calibri"/>
          <w:b/>
          <w:bCs/>
          <w:iCs/>
          <w:sz w:val="26"/>
          <w:szCs w:val="26"/>
        </w:rPr>
        <w:t>INFORMAZIONI EX ARTT. 13 e 14 GDPR RELATIVE AL TRATTAMENTO DEI DATI PERSONALI</w:t>
      </w:r>
    </w:p>
    <w:p w14:paraId="1F959EDA" w14:textId="6E5254AC" w:rsidR="00F655F8" w:rsidRPr="00F655F8" w:rsidRDefault="00F655F8" w:rsidP="00F655F8">
      <w:pPr>
        <w:spacing w:after="0" w:line="240" w:lineRule="auto"/>
        <w:jc w:val="both"/>
        <w:rPr>
          <w:rFonts w:ascii="Calibri" w:eastAsia="Calibri" w:hAnsi="Calibri" w:cs="Times New Roman"/>
          <w:sz w:val="24"/>
          <w:szCs w:val="24"/>
        </w:rPr>
      </w:pPr>
      <w:r w:rsidRPr="00F655F8">
        <w:rPr>
          <w:rFonts w:ascii="Calibri" w:eastAsia="Calibri" w:hAnsi="Calibri" w:cs="Times New Roman"/>
          <w:sz w:val="24"/>
          <w:szCs w:val="24"/>
        </w:rPr>
        <w:t>La Camera di Commercio, Industria, Artigianato e Agricoltura di Treviso</w:t>
      </w:r>
      <w:r w:rsidR="00703B19">
        <w:rPr>
          <w:rFonts w:ascii="Calibri" w:eastAsia="Calibri" w:hAnsi="Calibri" w:cs="Times New Roman"/>
          <w:sz w:val="24"/>
          <w:szCs w:val="24"/>
        </w:rPr>
        <w:t>-</w:t>
      </w:r>
      <w:r w:rsidRPr="00F655F8">
        <w:rPr>
          <w:rFonts w:ascii="Calibri" w:eastAsia="Calibri" w:hAnsi="Calibri" w:cs="Times New Roman"/>
          <w:sz w:val="24"/>
          <w:szCs w:val="24"/>
        </w:rPr>
        <w:t xml:space="preserve">Belluno, (di seguito, “CCIAA” o “Titolare”) intende qui </w:t>
      </w:r>
      <w:proofErr w:type="spellStart"/>
      <w:r w:rsidRPr="00F655F8">
        <w:rPr>
          <w:rFonts w:ascii="Calibri" w:eastAsia="Calibri" w:hAnsi="Calibri" w:cs="Times New Roman"/>
          <w:sz w:val="24"/>
          <w:szCs w:val="24"/>
        </w:rPr>
        <w:t>fornirLe</w:t>
      </w:r>
      <w:proofErr w:type="spellEnd"/>
      <w:r w:rsidRPr="00F655F8">
        <w:rPr>
          <w:rFonts w:ascii="Calibri" w:eastAsia="Calibri" w:hAnsi="Calibri" w:cs="Times New Roman"/>
          <w:sz w:val="24"/>
          <w:szCs w:val="24"/>
        </w:rPr>
        <w:t xml:space="preserve"> le informazioni di cui agli artt. 13 e 14 del Regolamento (UE) 2016/679 (anche </w:t>
      </w:r>
      <w:r w:rsidRPr="00F655F8">
        <w:rPr>
          <w:rFonts w:ascii="Calibri" w:eastAsia="Calibri" w:hAnsi="Calibri" w:cs="Calibri"/>
          <w:sz w:val="24"/>
          <w:szCs w:val="24"/>
        </w:rPr>
        <w:t>detto</w:t>
      </w:r>
      <w:r w:rsidRPr="00F655F8">
        <w:rPr>
          <w:rFonts w:ascii="Calibri" w:eastAsia="Calibri" w:hAnsi="Calibri" w:cs="Times New Roman"/>
          <w:sz w:val="24"/>
          <w:szCs w:val="24"/>
        </w:rPr>
        <w:t xml:space="preserve"> GDPR o Regolamento Generale per la Protezione dei Dati personali), in merito al trattamento dei dati personali effettuato nell’ambito del </w:t>
      </w:r>
      <w:r w:rsidRPr="00F655F8">
        <w:rPr>
          <w:rFonts w:ascii="Calibri" w:eastAsia="Calibri" w:hAnsi="Calibri" w:cs="Times New Roman"/>
          <w:b/>
          <w:bCs/>
          <w:i/>
          <w:iCs/>
          <w:sz w:val="24"/>
          <w:szCs w:val="24"/>
        </w:rPr>
        <w:t>Premio Tesi di Laurea/Dottorato - “Profili di imprenditorialità femminile”</w:t>
      </w:r>
      <w:r w:rsidRPr="00F655F8">
        <w:rPr>
          <w:rFonts w:ascii="Calibri" w:eastAsia="Calibri" w:hAnsi="Calibri" w:cs="Times New Roman"/>
          <w:sz w:val="24"/>
          <w:szCs w:val="24"/>
        </w:rPr>
        <w:t>.</w:t>
      </w:r>
    </w:p>
    <w:p w14:paraId="4891C643" w14:textId="77777777" w:rsidR="00AC0CBC" w:rsidRDefault="00AC0CBC" w:rsidP="006A7FA1">
      <w:pPr>
        <w:autoSpaceDE w:val="0"/>
        <w:autoSpaceDN w:val="0"/>
        <w:adjustRightInd w:val="0"/>
        <w:spacing w:after="0" w:line="240" w:lineRule="auto"/>
        <w:rPr>
          <w:rFonts w:ascii="Calibri" w:eastAsia="Calibri" w:hAnsi="Calibri" w:cs="Calibri"/>
          <w:b/>
          <w:bCs/>
          <w:color w:val="000000"/>
          <w:sz w:val="24"/>
          <w:szCs w:val="23"/>
        </w:rPr>
      </w:pPr>
    </w:p>
    <w:p w14:paraId="2ABCAD72" w14:textId="77777777" w:rsidR="00AC0CBC" w:rsidRDefault="00AC0CBC" w:rsidP="00AC0CBC">
      <w:pPr>
        <w:autoSpaceDE w:val="0"/>
        <w:autoSpaceDN w:val="0"/>
        <w:adjustRightInd w:val="0"/>
        <w:spacing w:after="0" w:line="240" w:lineRule="auto"/>
        <w:jc w:val="center"/>
        <w:rPr>
          <w:rFonts w:ascii="Calibri" w:eastAsia="Calibri" w:hAnsi="Calibri" w:cs="Calibri"/>
          <w:b/>
          <w:bCs/>
          <w:color w:val="000000"/>
          <w:sz w:val="24"/>
          <w:szCs w:val="23"/>
        </w:rPr>
      </w:pPr>
    </w:p>
    <w:p w14:paraId="76FD78B8" w14:textId="1B6FCA9D" w:rsidR="00AC0CBC" w:rsidRPr="00AC0CBC" w:rsidRDefault="00AC0CBC" w:rsidP="00AC0CBC">
      <w:pPr>
        <w:autoSpaceDE w:val="0"/>
        <w:autoSpaceDN w:val="0"/>
        <w:adjustRightInd w:val="0"/>
        <w:spacing w:after="0" w:line="240" w:lineRule="auto"/>
        <w:jc w:val="center"/>
        <w:rPr>
          <w:rFonts w:ascii="Calibri" w:eastAsia="Calibri" w:hAnsi="Calibri" w:cs="Calibri"/>
          <w:b/>
          <w:bCs/>
          <w:color w:val="000000"/>
          <w:sz w:val="24"/>
          <w:szCs w:val="23"/>
        </w:rPr>
      </w:pPr>
      <w:r w:rsidRPr="00AC0CBC">
        <w:rPr>
          <w:rFonts w:ascii="Calibri" w:eastAsia="Calibri" w:hAnsi="Calibri" w:cs="Calibri"/>
          <w:b/>
          <w:bCs/>
          <w:color w:val="000000"/>
          <w:sz w:val="24"/>
          <w:szCs w:val="23"/>
        </w:rPr>
        <w:t>Art. 10</w:t>
      </w:r>
    </w:p>
    <w:p w14:paraId="750D2A85" w14:textId="77777777" w:rsidR="00AC0CBC" w:rsidRPr="00AC0CBC" w:rsidRDefault="00AC0CBC" w:rsidP="00AC0CBC">
      <w:pPr>
        <w:autoSpaceDE w:val="0"/>
        <w:autoSpaceDN w:val="0"/>
        <w:adjustRightInd w:val="0"/>
        <w:spacing w:after="0" w:line="240" w:lineRule="auto"/>
        <w:jc w:val="center"/>
        <w:rPr>
          <w:rFonts w:ascii="Calibri" w:eastAsia="Calibri" w:hAnsi="Calibri" w:cs="Calibri"/>
          <w:b/>
          <w:bCs/>
          <w:i/>
          <w:color w:val="000000"/>
          <w:sz w:val="24"/>
          <w:szCs w:val="23"/>
        </w:rPr>
      </w:pPr>
      <w:r w:rsidRPr="00AC0CBC">
        <w:rPr>
          <w:rFonts w:ascii="Calibri" w:eastAsia="Calibri" w:hAnsi="Calibri" w:cs="Calibri"/>
          <w:b/>
          <w:bCs/>
          <w:i/>
          <w:color w:val="000000"/>
          <w:sz w:val="24"/>
          <w:szCs w:val="23"/>
        </w:rPr>
        <w:t>Normativa privacy</w:t>
      </w:r>
    </w:p>
    <w:p w14:paraId="15251DF0" w14:textId="77777777" w:rsidR="00AC0CBC" w:rsidRPr="00AC0CBC" w:rsidRDefault="00AC0CBC" w:rsidP="00AC0CBC">
      <w:pPr>
        <w:autoSpaceDE w:val="0"/>
        <w:autoSpaceDN w:val="0"/>
        <w:adjustRightInd w:val="0"/>
        <w:spacing w:after="0" w:line="240" w:lineRule="auto"/>
        <w:jc w:val="center"/>
        <w:rPr>
          <w:rFonts w:ascii="Calibri" w:eastAsia="Calibri" w:hAnsi="Calibri" w:cs="Calibri"/>
          <w:b/>
          <w:bCs/>
          <w:i/>
          <w:color w:val="000000"/>
          <w:sz w:val="24"/>
          <w:szCs w:val="23"/>
        </w:rPr>
      </w:pPr>
    </w:p>
    <w:p w14:paraId="4BFA5023" w14:textId="77777777" w:rsidR="00AC0CBC" w:rsidRPr="00AC0CBC" w:rsidRDefault="00AC0CBC" w:rsidP="00AC0CBC">
      <w:pPr>
        <w:autoSpaceDE w:val="0"/>
        <w:autoSpaceDN w:val="0"/>
        <w:adjustRightInd w:val="0"/>
        <w:spacing w:after="0" w:line="240" w:lineRule="auto"/>
        <w:jc w:val="both"/>
        <w:rPr>
          <w:rFonts w:ascii="Calibri" w:eastAsia="Calibri" w:hAnsi="Calibri" w:cs="Calibri"/>
          <w:i/>
          <w:color w:val="000000"/>
          <w:sz w:val="24"/>
          <w:szCs w:val="23"/>
        </w:rPr>
      </w:pPr>
      <w:r w:rsidRPr="00AC0CBC">
        <w:rPr>
          <w:rFonts w:ascii="Calibri" w:eastAsia="Calibri" w:hAnsi="Calibri" w:cs="Calibri"/>
          <w:i/>
          <w:color w:val="000000"/>
          <w:sz w:val="24"/>
          <w:szCs w:val="23"/>
        </w:rPr>
        <w:t xml:space="preserve">Informazioni ex artt. </w:t>
      </w:r>
      <w:proofErr w:type="gramStart"/>
      <w:r w:rsidRPr="00AC0CBC">
        <w:rPr>
          <w:rFonts w:ascii="Calibri" w:eastAsia="Calibri" w:hAnsi="Calibri" w:cs="Calibri"/>
          <w:i/>
          <w:color w:val="000000"/>
          <w:sz w:val="24"/>
          <w:szCs w:val="23"/>
        </w:rPr>
        <w:t>13  e</w:t>
      </w:r>
      <w:proofErr w:type="gramEnd"/>
      <w:r w:rsidRPr="00AC0CBC">
        <w:rPr>
          <w:rFonts w:ascii="Calibri" w:eastAsia="Calibri" w:hAnsi="Calibri" w:cs="Calibri"/>
          <w:i/>
          <w:color w:val="000000"/>
          <w:sz w:val="24"/>
          <w:szCs w:val="23"/>
        </w:rPr>
        <w:t xml:space="preserve"> 14 GDPR relative al trattamento dei dati personali</w:t>
      </w:r>
    </w:p>
    <w:p w14:paraId="5CE12149" w14:textId="77777777" w:rsidR="00AC0CBC" w:rsidRPr="00AC0CBC" w:rsidRDefault="00AC0CBC" w:rsidP="00AC0CBC">
      <w:pPr>
        <w:autoSpaceDE w:val="0"/>
        <w:autoSpaceDN w:val="0"/>
        <w:adjustRightInd w:val="0"/>
        <w:spacing w:after="0" w:line="240" w:lineRule="auto"/>
        <w:jc w:val="both"/>
        <w:rPr>
          <w:rFonts w:ascii="Calibri" w:eastAsia="Calibri" w:hAnsi="Calibri" w:cs="Calibri"/>
          <w:color w:val="000000"/>
          <w:sz w:val="24"/>
          <w:szCs w:val="23"/>
        </w:rPr>
      </w:pPr>
      <w:r w:rsidRPr="00AC0CBC">
        <w:rPr>
          <w:rFonts w:ascii="Calibri" w:eastAsia="Calibri" w:hAnsi="Calibri" w:cs="Calibri"/>
          <w:color w:val="000000"/>
          <w:sz w:val="24"/>
          <w:szCs w:val="23"/>
        </w:rPr>
        <w:t xml:space="preserve">Vengono di seguito fornite le informazioni di cui agli artt. 13 e 14 del Regolamento (UE) 2016/679 (anche detto GDPR o Regolamento Generale per la Protezione dei Dati personali), in merito al trattamento dei dati personali effettuato nell’ambito dell’Avviso in argomento. </w:t>
      </w:r>
    </w:p>
    <w:p w14:paraId="43C6CDCD" w14:textId="77777777" w:rsidR="00AC0CBC" w:rsidRPr="00AC0CBC" w:rsidRDefault="00AC0CBC" w:rsidP="00AC0CBC">
      <w:pPr>
        <w:autoSpaceDE w:val="0"/>
        <w:autoSpaceDN w:val="0"/>
        <w:adjustRightInd w:val="0"/>
        <w:spacing w:after="0" w:line="240" w:lineRule="auto"/>
        <w:jc w:val="both"/>
        <w:rPr>
          <w:rFonts w:ascii="Calibri" w:eastAsia="Calibri" w:hAnsi="Calibri" w:cs="Calibri"/>
          <w:color w:val="000000"/>
          <w:sz w:val="24"/>
          <w:szCs w:val="23"/>
        </w:rPr>
      </w:pPr>
    </w:p>
    <w:p w14:paraId="3CD21AF9" w14:textId="77777777" w:rsidR="00AC0CBC" w:rsidRPr="00AC0CBC" w:rsidRDefault="00AC0CBC" w:rsidP="00AC0CBC">
      <w:pPr>
        <w:autoSpaceDE w:val="0"/>
        <w:autoSpaceDN w:val="0"/>
        <w:adjustRightInd w:val="0"/>
        <w:spacing w:after="0" w:line="240" w:lineRule="auto"/>
        <w:jc w:val="both"/>
        <w:rPr>
          <w:rFonts w:ascii="Calibri" w:eastAsia="Calibri" w:hAnsi="Calibri" w:cs="Calibri"/>
          <w:i/>
          <w:color w:val="000000"/>
          <w:sz w:val="24"/>
          <w:szCs w:val="23"/>
        </w:rPr>
      </w:pPr>
      <w:r w:rsidRPr="00AC0CBC">
        <w:rPr>
          <w:rFonts w:ascii="Calibri" w:eastAsia="Calibri" w:hAnsi="Calibri" w:cs="Calibri"/>
          <w:i/>
          <w:color w:val="000000"/>
          <w:sz w:val="24"/>
          <w:szCs w:val="23"/>
        </w:rPr>
        <w:t xml:space="preserve">1. Titolare del trattamento e responsabile della protezione dei dati </w:t>
      </w:r>
    </w:p>
    <w:p w14:paraId="636192B4" w14:textId="77777777" w:rsidR="00AC0CBC" w:rsidRPr="00AC0CBC" w:rsidRDefault="00AC0CBC" w:rsidP="00AC0CBC">
      <w:pPr>
        <w:autoSpaceDE w:val="0"/>
        <w:autoSpaceDN w:val="0"/>
        <w:adjustRightInd w:val="0"/>
        <w:spacing w:after="0" w:line="240" w:lineRule="auto"/>
        <w:jc w:val="both"/>
        <w:rPr>
          <w:rFonts w:ascii="Calibri" w:eastAsia="Calibri" w:hAnsi="Calibri" w:cs="Calibri"/>
          <w:color w:val="000000"/>
          <w:sz w:val="24"/>
          <w:szCs w:val="23"/>
        </w:rPr>
      </w:pPr>
      <w:r w:rsidRPr="00AC0CBC">
        <w:rPr>
          <w:rFonts w:ascii="Calibri" w:eastAsia="Calibri" w:hAnsi="Calibri" w:cs="Calibri"/>
          <w:color w:val="000000"/>
          <w:sz w:val="24"/>
          <w:szCs w:val="23"/>
        </w:rPr>
        <w:t xml:space="preserve">Titolare del trattamento dei dati personali è la Camera di Commercio di Treviso-Belluno, con sede in Treviso, Piazza Borsa n. 3b, tel. 0422-5951, fax 0422.595595, </w:t>
      </w:r>
      <w:proofErr w:type="gramStart"/>
      <w:r w:rsidRPr="00AC0CBC">
        <w:rPr>
          <w:rFonts w:ascii="Calibri" w:eastAsia="Calibri" w:hAnsi="Calibri" w:cs="Calibri"/>
          <w:color w:val="000000"/>
          <w:sz w:val="24"/>
          <w:szCs w:val="23"/>
        </w:rPr>
        <w:t>email</w:t>
      </w:r>
      <w:proofErr w:type="gramEnd"/>
      <w:r w:rsidRPr="00AC0CBC">
        <w:rPr>
          <w:rFonts w:ascii="Calibri" w:eastAsia="Calibri" w:hAnsi="Calibri" w:cs="Calibri"/>
          <w:color w:val="000000"/>
          <w:sz w:val="24"/>
          <w:szCs w:val="23"/>
        </w:rPr>
        <w:t xml:space="preserve"> presidenza@tb.camcom.it, PEC cciaa@pec.tb.camcom.it</w:t>
      </w:r>
    </w:p>
    <w:p w14:paraId="3145F1D6" w14:textId="77777777" w:rsidR="00AC0CBC" w:rsidRPr="00AC0CBC" w:rsidRDefault="00AC0CBC" w:rsidP="00AC0CBC">
      <w:pPr>
        <w:autoSpaceDE w:val="0"/>
        <w:autoSpaceDN w:val="0"/>
        <w:adjustRightInd w:val="0"/>
        <w:spacing w:after="0" w:line="240" w:lineRule="auto"/>
        <w:jc w:val="both"/>
        <w:rPr>
          <w:rFonts w:ascii="Calibri" w:eastAsia="Calibri" w:hAnsi="Calibri" w:cs="Calibri"/>
          <w:color w:val="000000"/>
          <w:sz w:val="24"/>
          <w:szCs w:val="23"/>
        </w:rPr>
      </w:pPr>
      <w:r w:rsidRPr="00AC0CBC">
        <w:rPr>
          <w:rFonts w:ascii="Calibri" w:eastAsia="Calibri" w:hAnsi="Calibri" w:cs="Calibri"/>
          <w:color w:val="000000"/>
          <w:sz w:val="24"/>
          <w:szCs w:val="23"/>
        </w:rPr>
        <w:t xml:space="preserve">La Camera ha designato il proprio Responsabile della Protezione dei Dati (RPD o DPO) contattabile al seguente indirizzo e-mail: </w:t>
      </w:r>
      <w:hyperlink r:id="rId7" w:history="1">
        <w:r w:rsidRPr="00AC0CBC">
          <w:rPr>
            <w:rFonts w:ascii="Calibri" w:eastAsia="Calibri" w:hAnsi="Calibri" w:cs="Calibri"/>
            <w:color w:val="0000FF"/>
            <w:sz w:val="24"/>
            <w:szCs w:val="23"/>
            <w:u w:val="single"/>
          </w:rPr>
          <w:t>dpo@tb.camcom.it</w:t>
        </w:r>
      </w:hyperlink>
      <w:r w:rsidRPr="00AC0CBC">
        <w:rPr>
          <w:rFonts w:ascii="Calibri" w:eastAsia="Calibri" w:hAnsi="Calibri" w:cs="Calibri"/>
          <w:color w:val="000000"/>
          <w:sz w:val="24"/>
          <w:szCs w:val="23"/>
        </w:rPr>
        <w:t xml:space="preserve">. </w:t>
      </w:r>
    </w:p>
    <w:p w14:paraId="635B6E8A" w14:textId="77777777" w:rsidR="00AC0CBC" w:rsidRPr="00AC0CBC" w:rsidRDefault="00AC0CBC" w:rsidP="00AC0CBC">
      <w:pPr>
        <w:autoSpaceDE w:val="0"/>
        <w:autoSpaceDN w:val="0"/>
        <w:adjustRightInd w:val="0"/>
        <w:spacing w:after="0" w:line="240" w:lineRule="auto"/>
        <w:jc w:val="both"/>
        <w:rPr>
          <w:rFonts w:ascii="Calibri" w:eastAsia="Calibri" w:hAnsi="Calibri" w:cs="Calibri"/>
          <w:color w:val="000000"/>
          <w:sz w:val="24"/>
          <w:szCs w:val="23"/>
        </w:rPr>
      </w:pPr>
    </w:p>
    <w:p w14:paraId="45AC8F21" w14:textId="77777777" w:rsidR="00AC0CBC" w:rsidRPr="00AC0CBC" w:rsidRDefault="00AC0CBC" w:rsidP="00AC0CBC">
      <w:pPr>
        <w:autoSpaceDE w:val="0"/>
        <w:autoSpaceDN w:val="0"/>
        <w:adjustRightInd w:val="0"/>
        <w:spacing w:after="0" w:line="240" w:lineRule="auto"/>
        <w:jc w:val="both"/>
        <w:rPr>
          <w:rFonts w:ascii="Calibri" w:eastAsia="Calibri" w:hAnsi="Calibri" w:cs="Calibri"/>
          <w:i/>
          <w:color w:val="000000"/>
          <w:sz w:val="24"/>
          <w:szCs w:val="23"/>
        </w:rPr>
      </w:pPr>
      <w:r w:rsidRPr="00AC0CBC">
        <w:rPr>
          <w:rFonts w:ascii="Calibri" w:eastAsia="Calibri" w:hAnsi="Calibri" w:cs="Calibri"/>
          <w:i/>
          <w:color w:val="000000"/>
          <w:sz w:val="24"/>
          <w:szCs w:val="23"/>
        </w:rPr>
        <w:t>2. Finalità e basi giuridiche del trattamento</w:t>
      </w:r>
    </w:p>
    <w:p w14:paraId="07FBCD84" w14:textId="77777777" w:rsidR="00AC0CBC" w:rsidRPr="00AC0CBC" w:rsidRDefault="00AC0CBC" w:rsidP="00AC0CBC">
      <w:pPr>
        <w:autoSpaceDE w:val="0"/>
        <w:autoSpaceDN w:val="0"/>
        <w:adjustRightInd w:val="0"/>
        <w:spacing w:after="0" w:line="240" w:lineRule="auto"/>
        <w:jc w:val="both"/>
        <w:rPr>
          <w:rFonts w:ascii="Calibri" w:eastAsia="Calibri" w:hAnsi="Calibri" w:cs="Calibri"/>
          <w:color w:val="000000"/>
          <w:sz w:val="24"/>
          <w:szCs w:val="23"/>
        </w:rPr>
      </w:pPr>
      <w:r w:rsidRPr="00AC0CBC">
        <w:rPr>
          <w:rFonts w:ascii="Calibri" w:eastAsia="Calibri" w:hAnsi="Calibri" w:cs="Calibri"/>
          <w:color w:val="000000"/>
          <w:sz w:val="24"/>
          <w:szCs w:val="23"/>
        </w:rPr>
        <w:t>I dati personali trattati dal Titolare vengono utilizzati esclusivamente per le seguenti finalità:</w:t>
      </w:r>
    </w:p>
    <w:p w14:paraId="62080356" w14:textId="77777777" w:rsidR="00AC0CBC" w:rsidRPr="00AC0CBC" w:rsidRDefault="00AC0CBC" w:rsidP="00AC0CBC">
      <w:pPr>
        <w:autoSpaceDE w:val="0"/>
        <w:autoSpaceDN w:val="0"/>
        <w:adjustRightInd w:val="0"/>
        <w:spacing w:after="0" w:line="240" w:lineRule="auto"/>
        <w:ind w:left="709" w:hanging="709"/>
        <w:jc w:val="both"/>
        <w:rPr>
          <w:rFonts w:ascii="Calibri" w:eastAsia="Calibri" w:hAnsi="Calibri" w:cs="Calibri"/>
          <w:color w:val="000000"/>
          <w:sz w:val="24"/>
          <w:szCs w:val="23"/>
        </w:rPr>
      </w:pPr>
      <w:r w:rsidRPr="00AC0CBC">
        <w:rPr>
          <w:rFonts w:ascii="Calibri" w:eastAsia="Calibri" w:hAnsi="Calibri" w:cs="Calibri"/>
          <w:color w:val="000000"/>
          <w:sz w:val="24"/>
          <w:szCs w:val="23"/>
        </w:rPr>
        <w:t>-</w:t>
      </w:r>
      <w:r w:rsidRPr="00AC0CBC">
        <w:rPr>
          <w:rFonts w:ascii="Calibri" w:eastAsia="Calibri" w:hAnsi="Calibri" w:cs="Calibri"/>
          <w:color w:val="000000"/>
          <w:sz w:val="24"/>
          <w:szCs w:val="23"/>
        </w:rPr>
        <w:tab/>
        <w:t>ricezione della domanda di partecipazione, istruttoria in ordine alla sussistenza dei requisiti richiesti e valutazione del progetto;</w:t>
      </w:r>
    </w:p>
    <w:p w14:paraId="6874F7E5" w14:textId="77777777" w:rsidR="00AC0CBC" w:rsidRPr="00AC0CBC" w:rsidRDefault="00AC0CBC" w:rsidP="00AC0CBC">
      <w:pPr>
        <w:autoSpaceDE w:val="0"/>
        <w:autoSpaceDN w:val="0"/>
        <w:adjustRightInd w:val="0"/>
        <w:spacing w:after="0" w:line="240" w:lineRule="auto"/>
        <w:jc w:val="both"/>
        <w:rPr>
          <w:rFonts w:ascii="Calibri" w:eastAsia="Calibri" w:hAnsi="Calibri" w:cs="Calibri"/>
          <w:color w:val="000000"/>
          <w:sz w:val="24"/>
          <w:szCs w:val="23"/>
        </w:rPr>
      </w:pPr>
      <w:r w:rsidRPr="00AC0CBC">
        <w:rPr>
          <w:rFonts w:ascii="Calibri" w:eastAsia="Calibri" w:hAnsi="Calibri" w:cs="Calibri"/>
          <w:color w:val="000000"/>
          <w:sz w:val="24"/>
          <w:szCs w:val="23"/>
        </w:rPr>
        <w:t>-</w:t>
      </w:r>
      <w:r w:rsidRPr="00AC0CBC">
        <w:rPr>
          <w:rFonts w:ascii="Calibri" w:eastAsia="Calibri" w:hAnsi="Calibri" w:cs="Calibri"/>
          <w:color w:val="000000"/>
          <w:sz w:val="24"/>
          <w:szCs w:val="23"/>
        </w:rPr>
        <w:tab/>
        <w:t>assegnazione del premio e successive conseguenti comunicazioni e attività;</w:t>
      </w:r>
    </w:p>
    <w:p w14:paraId="6A56FD7B" w14:textId="77777777" w:rsidR="00AC0CBC" w:rsidRPr="00AC0CBC" w:rsidRDefault="00AC0CBC" w:rsidP="00AC0CBC">
      <w:pPr>
        <w:autoSpaceDE w:val="0"/>
        <w:autoSpaceDN w:val="0"/>
        <w:adjustRightInd w:val="0"/>
        <w:spacing w:after="0" w:line="240" w:lineRule="auto"/>
        <w:jc w:val="both"/>
        <w:rPr>
          <w:rFonts w:ascii="Calibri" w:eastAsia="Calibri" w:hAnsi="Calibri" w:cs="Calibri"/>
          <w:color w:val="000000"/>
          <w:sz w:val="24"/>
          <w:szCs w:val="23"/>
        </w:rPr>
      </w:pPr>
      <w:r w:rsidRPr="00AC0CBC">
        <w:rPr>
          <w:rFonts w:ascii="Calibri" w:eastAsia="Calibri" w:hAnsi="Calibri" w:cs="Calibri"/>
          <w:color w:val="000000"/>
          <w:sz w:val="24"/>
          <w:szCs w:val="23"/>
        </w:rPr>
        <w:t>-</w:t>
      </w:r>
      <w:r w:rsidRPr="00AC0CBC">
        <w:rPr>
          <w:rFonts w:ascii="Calibri" w:eastAsia="Calibri" w:hAnsi="Calibri" w:cs="Calibri"/>
          <w:color w:val="000000"/>
          <w:sz w:val="24"/>
          <w:szCs w:val="23"/>
        </w:rPr>
        <w:tab/>
        <w:t xml:space="preserve">organizzazione e gestione della cerimonia di premiazione.  </w:t>
      </w:r>
    </w:p>
    <w:p w14:paraId="26474A1A" w14:textId="77777777" w:rsidR="00AC0CBC" w:rsidRPr="00AC0CBC" w:rsidRDefault="00AC0CBC" w:rsidP="00AC0CBC">
      <w:pPr>
        <w:autoSpaceDE w:val="0"/>
        <w:autoSpaceDN w:val="0"/>
        <w:adjustRightInd w:val="0"/>
        <w:spacing w:after="0" w:line="240" w:lineRule="auto"/>
        <w:jc w:val="both"/>
        <w:rPr>
          <w:rFonts w:ascii="Calibri" w:eastAsia="Calibri" w:hAnsi="Calibri" w:cs="Calibri"/>
          <w:color w:val="000000"/>
          <w:sz w:val="24"/>
          <w:szCs w:val="23"/>
        </w:rPr>
      </w:pPr>
      <w:r w:rsidRPr="00AC0CBC">
        <w:rPr>
          <w:rFonts w:ascii="Calibri" w:eastAsia="Calibri" w:hAnsi="Calibri" w:cs="Calibri"/>
          <w:color w:val="000000"/>
          <w:sz w:val="24"/>
          <w:szCs w:val="23"/>
        </w:rPr>
        <w:t xml:space="preserve">Per le finalità di cui sopra, la base giuridica è rappresentata dall’art. 6, par.1, lett. e) GDPR, poiché il trattamento è svolto in esecuzione di un compito di interesse pubblico in capo al Titolare. </w:t>
      </w:r>
    </w:p>
    <w:p w14:paraId="17F288EF" w14:textId="77777777" w:rsidR="00AC0CBC" w:rsidRPr="00AC0CBC" w:rsidRDefault="00AC0CBC" w:rsidP="00AC0CBC">
      <w:pPr>
        <w:autoSpaceDE w:val="0"/>
        <w:autoSpaceDN w:val="0"/>
        <w:adjustRightInd w:val="0"/>
        <w:spacing w:after="0" w:line="240" w:lineRule="auto"/>
        <w:jc w:val="both"/>
        <w:rPr>
          <w:rFonts w:ascii="Calibri" w:eastAsia="Calibri" w:hAnsi="Calibri" w:cs="Calibri"/>
          <w:color w:val="000000"/>
          <w:sz w:val="24"/>
          <w:szCs w:val="23"/>
        </w:rPr>
      </w:pPr>
      <w:r w:rsidRPr="00AC0CBC">
        <w:rPr>
          <w:rFonts w:ascii="Calibri" w:eastAsia="Calibri" w:hAnsi="Calibri" w:cs="Calibri"/>
          <w:color w:val="000000"/>
          <w:sz w:val="24"/>
          <w:szCs w:val="23"/>
        </w:rPr>
        <w:t xml:space="preserve">Il Titolare, per la verifica dei requisiti richiesti dal bando, può trattare anche dati relativi a condanne penali e reati (in via meramente esemplificativa, autocertificazioni casellario giudiziario, carichi pendenti, requisiti di onorabilità, requisiti soggettivi e presupposti interdittivi). In tal caso il trattamento è svolto in adempimento ad un obbligo legale e in esecuzione di un compito di interesse pubblico in capo al Titolare (artt. 10 e 6, par. 1, lett. c) ed </w:t>
      </w:r>
      <w:proofErr w:type="gramStart"/>
      <w:r w:rsidRPr="00AC0CBC">
        <w:rPr>
          <w:rFonts w:ascii="Calibri" w:eastAsia="Calibri" w:hAnsi="Calibri" w:cs="Calibri"/>
          <w:color w:val="000000"/>
          <w:sz w:val="24"/>
          <w:szCs w:val="23"/>
        </w:rPr>
        <w:t>e</w:t>
      </w:r>
      <w:proofErr w:type="gramEnd"/>
      <w:r w:rsidRPr="00AC0CBC">
        <w:rPr>
          <w:rFonts w:ascii="Calibri" w:eastAsia="Calibri" w:hAnsi="Calibri" w:cs="Calibri"/>
          <w:color w:val="000000"/>
          <w:sz w:val="24"/>
          <w:szCs w:val="23"/>
        </w:rPr>
        <w:t xml:space="preserve">) GDPR ed art. 2 </w:t>
      </w:r>
      <w:proofErr w:type="spellStart"/>
      <w:r w:rsidRPr="00AC0CBC">
        <w:rPr>
          <w:rFonts w:ascii="Calibri" w:eastAsia="Calibri" w:hAnsi="Calibri" w:cs="Calibri"/>
          <w:color w:val="000000"/>
          <w:sz w:val="24"/>
          <w:szCs w:val="23"/>
        </w:rPr>
        <w:t>octies</w:t>
      </w:r>
      <w:proofErr w:type="spellEnd"/>
      <w:r w:rsidRPr="00AC0CBC">
        <w:rPr>
          <w:rFonts w:ascii="Calibri" w:eastAsia="Calibri" w:hAnsi="Calibri" w:cs="Calibri"/>
          <w:color w:val="000000"/>
          <w:sz w:val="24"/>
          <w:szCs w:val="23"/>
        </w:rPr>
        <w:t xml:space="preserve"> </w:t>
      </w:r>
      <w:proofErr w:type="spellStart"/>
      <w:r w:rsidRPr="00AC0CBC">
        <w:rPr>
          <w:rFonts w:ascii="Calibri" w:eastAsia="Calibri" w:hAnsi="Calibri" w:cs="Calibri"/>
          <w:color w:val="000000"/>
          <w:sz w:val="24"/>
          <w:szCs w:val="23"/>
        </w:rPr>
        <w:t>D.Lgs</w:t>
      </w:r>
      <w:proofErr w:type="spellEnd"/>
      <w:r w:rsidRPr="00AC0CBC">
        <w:rPr>
          <w:rFonts w:ascii="Calibri" w:eastAsia="Calibri" w:hAnsi="Calibri" w:cs="Calibri"/>
          <w:color w:val="000000"/>
          <w:sz w:val="24"/>
          <w:szCs w:val="23"/>
        </w:rPr>
        <w:t xml:space="preserve"> 196/2003).</w:t>
      </w:r>
    </w:p>
    <w:p w14:paraId="4E7C0939" w14:textId="77777777" w:rsidR="00AC0CBC" w:rsidRPr="00AC0CBC" w:rsidRDefault="00AC0CBC" w:rsidP="00AC0CBC">
      <w:pPr>
        <w:autoSpaceDE w:val="0"/>
        <w:autoSpaceDN w:val="0"/>
        <w:adjustRightInd w:val="0"/>
        <w:spacing w:after="0" w:line="240" w:lineRule="auto"/>
        <w:jc w:val="both"/>
        <w:rPr>
          <w:rFonts w:ascii="Calibri" w:eastAsia="Calibri" w:hAnsi="Calibri" w:cs="Calibri"/>
          <w:color w:val="000000"/>
          <w:sz w:val="24"/>
          <w:szCs w:val="23"/>
        </w:rPr>
      </w:pPr>
      <w:r w:rsidRPr="00AC0CBC">
        <w:rPr>
          <w:rFonts w:ascii="Calibri" w:eastAsia="Calibri" w:hAnsi="Calibri" w:cs="Calibri"/>
          <w:color w:val="000000"/>
          <w:sz w:val="24"/>
          <w:szCs w:val="23"/>
        </w:rPr>
        <w:t xml:space="preserve">Ai fini della verifica di specifici requisiti previsti per l’assegnazione dell’onorificenza o del premio, il Titolare potrebbe dover trattare anche particolari categorie di dati; in tal caso la base giuridica deve rinvenirsi nell’art. 9, par.2, lett. g) ed art. 2 sexies lett. n) del </w:t>
      </w:r>
      <w:proofErr w:type="spellStart"/>
      <w:r w:rsidRPr="00AC0CBC">
        <w:rPr>
          <w:rFonts w:ascii="Calibri" w:eastAsia="Calibri" w:hAnsi="Calibri" w:cs="Calibri"/>
          <w:color w:val="000000"/>
          <w:sz w:val="24"/>
          <w:szCs w:val="23"/>
        </w:rPr>
        <w:t>D.Lgs</w:t>
      </w:r>
      <w:proofErr w:type="spellEnd"/>
      <w:r w:rsidRPr="00AC0CBC">
        <w:rPr>
          <w:rFonts w:ascii="Calibri" w:eastAsia="Calibri" w:hAnsi="Calibri" w:cs="Calibri"/>
          <w:color w:val="000000"/>
          <w:sz w:val="24"/>
          <w:szCs w:val="23"/>
        </w:rPr>
        <w:t xml:space="preserve"> 196/2003, essendo il trattamento necessario per motivi di interesse pubblico rilevante sulla base del diritto dell’Unione o degli Stati Membri.</w:t>
      </w:r>
    </w:p>
    <w:p w14:paraId="077AA5BA" w14:textId="77777777" w:rsidR="00AC0CBC" w:rsidRPr="00AC0CBC" w:rsidRDefault="00AC0CBC" w:rsidP="00AC0CBC">
      <w:pPr>
        <w:autoSpaceDE w:val="0"/>
        <w:autoSpaceDN w:val="0"/>
        <w:adjustRightInd w:val="0"/>
        <w:spacing w:after="0" w:line="240" w:lineRule="auto"/>
        <w:jc w:val="both"/>
        <w:rPr>
          <w:rFonts w:ascii="Calibri" w:eastAsia="Calibri" w:hAnsi="Calibri" w:cs="Calibri"/>
          <w:color w:val="000000"/>
          <w:sz w:val="24"/>
          <w:szCs w:val="23"/>
        </w:rPr>
      </w:pPr>
    </w:p>
    <w:p w14:paraId="07349821" w14:textId="77777777" w:rsidR="00AC0CBC" w:rsidRPr="00AC0CBC" w:rsidRDefault="00AC0CBC" w:rsidP="00AC0CBC">
      <w:pPr>
        <w:autoSpaceDE w:val="0"/>
        <w:autoSpaceDN w:val="0"/>
        <w:adjustRightInd w:val="0"/>
        <w:spacing w:after="0" w:line="240" w:lineRule="auto"/>
        <w:jc w:val="both"/>
        <w:rPr>
          <w:rFonts w:ascii="Calibri" w:eastAsia="Calibri" w:hAnsi="Calibri" w:cs="Calibri"/>
          <w:i/>
          <w:color w:val="000000"/>
          <w:sz w:val="24"/>
          <w:szCs w:val="23"/>
        </w:rPr>
      </w:pPr>
      <w:r w:rsidRPr="00AC0CBC">
        <w:rPr>
          <w:rFonts w:ascii="Calibri" w:eastAsia="Calibri" w:hAnsi="Calibri" w:cs="Calibri"/>
          <w:i/>
          <w:color w:val="000000"/>
          <w:sz w:val="24"/>
          <w:szCs w:val="23"/>
        </w:rPr>
        <w:t>3. Dati ottenuti presso terzi</w:t>
      </w:r>
    </w:p>
    <w:p w14:paraId="07BCEF60" w14:textId="77777777" w:rsidR="00AC0CBC" w:rsidRPr="00AC0CBC" w:rsidRDefault="00AC0CBC" w:rsidP="00AC0CBC">
      <w:pPr>
        <w:autoSpaceDE w:val="0"/>
        <w:autoSpaceDN w:val="0"/>
        <w:adjustRightInd w:val="0"/>
        <w:spacing w:after="0" w:line="240" w:lineRule="auto"/>
        <w:jc w:val="both"/>
        <w:rPr>
          <w:rFonts w:ascii="Calibri" w:eastAsia="Calibri" w:hAnsi="Calibri" w:cs="Calibri"/>
          <w:color w:val="000000"/>
          <w:sz w:val="24"/>
          <w:szCs w:val="23"/>
        </w:rPr>
      </w:pPr>
      <w:r w:rsidRPr="00AC0CBC">
        <w:rPr>
          <w:rFonts w:ascii="Calibri" w:eastAsia="Calibri" w:hAnsi="Calibri" w:cs="Calibri"/>
          <w:color w:val="000000"/>
          <w:sz w:val="24"/>
          <w:szCs w:val="23"/>
        </w:rPr>
        <w:t xml:space="preserve">Il Titolare potrà trattare anche dati contenuti nella documentazione presentata dai soggetti partecipanti e volta a comprovare la sussistenza dei requisiti richiesti dal bando: tali dati potranno </w:t>
      </w:r>
      <w:r w:rsidRPr="00AC0CBC">
        <w:rPr>
          <w:rFonts w:ascii="Calibri" w:eastAsia="Calibri" w:hAnsi="Calibri" w:cs="Calibri"/>
          <w:color w:val="000000"/>
          <w:sz w:val="24"/>
          <w:szCs w:val="23"/>
        </w:rPr>
        <w:lastRenderedPageBreak/>
        <w:t>riguardare, in via meramente esemplificativa, fornitori e/o altri soggetti appartenenti all’organizzazione del richiedente o che comunque a vario titolo collaborano con la stessa.</w:t>
      </w:r>
    </w:p>
    <w:p w14:paraId="7637F0FE" w14:textId="77777777" w:rsidR="00AC0CBC" w:rsidRPr="00AC0CBC" w:rsidRDefault="00AC0CBC" w:rsidP="00AC0CBC">
      <w:pPr>
        <w:autoSpaceDE w:val="0"/>
        <w:autoSpaceDN w:val="0"/>
        <w:adjustRightInd w:val="0"/>
        <w:spacing w:after="0" w:line="240" w:lineRule="auto"/>
        <w:jc w:val="both"/>
        <w:rPr>
          <w:rFonts w:ascii="Calibri" w:eastAsia="Calibri" w:hAnsi="Calibri" w:cs="Calibri"/>
          <w:color w:val="000000"/>
          <w:sz w:val="24"/>
          <w:szCs w:val="23"/>
        </w:rPr>
      </w:pPr>
      <w:r w:rsidRPr="00AC0CBC">
        <w:rPr>
          <w:rFonts w:ascii="Calibri" w:eastAsia="Calibri" w:hAnsi="Calibri" w:cs="Calibri"/>
          <w:color w:val="000000"/>
          <w:sz w:val="24"/>
          <w:szCs w:val="23"/>
        </w:rPr>
        <w:t>La CCIAA potrebbe verificare (a campione) la veridicità delle informazioni rese nell’ambito del presente procedimento anche mediante acquisizione di dati presso altre pubbliche amministrazioni (ed in particolare, presso l’Autorità Giudiziaria). Pertanto, oltre alle informazioni comunicate direttamente dagli interessati, in occasioni di tali verifiche la CCIAA potrebbe acquisire ulteriori dati e/o informazioni.</w:t>
      </w:r>
    </w:p>
    <w:p w14:paraId="5B25262D" w14:textId="77777777" w:rsidR="00AC0CBC" w:rsidRPr="00AC0CBC" w:rsidRDefault="00AC0CBC" w:rsidP="00AC0CBC">
      <w:pPr>
        <w:autoSpaceDE w:val="0"/>
        <w:autoSpaceDN w:val="0"/>
        <w:adjustRightInd w:val="0"/>
        <w:spacing w:after="0" w:line="240" w:lineRule="auto"/>
        <w:jc w:val="both"/>
        <w:rPr>
          <w:rFonts w:ascii="Calibri" w:eastAsia="Calibri" w:hAnsi="Calibri" w:cs="Calibri"/>
          <w:color w:val="000000"/>
          <w:sz w:val="24"/>
          <w:szCs w:val="23"/>
        </w:rPr>
      </w:pPr>
    </w:p>
    <w:p w14:paraId="3B366763" w14:textId="77777777" w:rsidR="00AC0CBC" w:rsidRPr="00AC0CBC" w:rsidRDefault="00AC0CBC" w:rsidP="00AC0CBC">
      <w:pPr>
        <w:autoSpaceDE w:val="0"/>
        <w:autoSpaceDN w:val="0"/>
        <w:adjustRightInd w:val="0"/>
        <w:spacing w:after="0" w:line="240" w:lineRule="auto"/>
        <w:jc w:val="both"/>
        <w:rPr>
          <w:rFonts w:ascii="Calibri" w:eastAsia="Calibri" w:hAnsi="Calibri" w:cs="Calibri"/>
          <w:color w:val="000000"/>
          <w:sz w:val="24"/>
          <w:szCs w:val="23"/>
        </w:rPr>
      </w:pPr>
      <w:r w:rsidRPr="00AC0CBC">
        <w:rPr>
          <w:rFonts w:ascii="Calibri" w:eastAsia="Calibri" w:hAnsi="Calibri" w:cs="Calibri"/>
          <w:i/>
          <w:color w:val="000000"/>
          <w:sz w:val="24"/>
          <w:szCs w:val="23"/>
        </w:rPr>
        <w:t>4. Ambito di diffusione delle videoriprese effettuate durante l’eventuale cerimonia di premiazione</w:t>
      </w:r>
      <w:r w:rsidRPr="00AC0CBC">
        <w:rPr>
          <w:rFonts w:ascii="Calibri" w:eastAsia="Calibri" w:hAnsi="Calibri" w:cs="Calibri"/>
          <w:color w:val="000000"/>
          <w:sz w:val="24"/>
          <w:szCs w:val="23"/>
        </w:rPr>
        <w:t xml:space="preserve"> </w:t>
      </w:r>
    </w:p>
    <w:p w14:paraId="31290F0B" w14:textId="77777777" w:rsidR="00AC0CBC" w:rsidRPr="00AC0CBC" w:rsidRDefault="00AC0CBC" w:rsidP="00AC0CBC">
      <w:pPr>
        <w:autoSpaceDE w:val="0"/>
        <w:autoSpaceDN w:val="0"/>
        <w:adjustRightInd w:val="0"/>
        <w:spacing w:after="0" w:line="240" w:lineRule="auto"/>
        <w:jc w:val="both"/>
        <w:rPr>
          <w:rFonts w:ascii="Calibri" w:eastAsia="Calibri" w:hAnsi="Calibri" w:cs="Calibri"/>
          <w:color w:val="000000"/>
          <w:sz w:val="24"/>
          <w:szCs w:val="23"/>
        </w:rPr>
      </w:pPr>
      <w:r w:rsidRPr="00AC0CBC">
        <w:rPr>
          <w:rFonts w:ascii="Calibri" w:eastAsia="Calibri" w:hAnsi="Calibri" w:cs="Calibri"/>
          <w:color w:val="000000"/>
          <w:sz w:val="24"/>
          <w:szCs w:val="23"/>
        </w:rPr>
        <w:t>Nel corso dell’eventuale cerimonia di premiazione, potranno essere realizzati contenuti audio /video /foto /immagini che ritraggono i partecipanti. Tali contenuti potranno essere interamente o parzialmente oggetto di pubblicazione sui seguenti canali per finalità di informazione e diffusione delle attività istituzionali del Titolare:</w:t>
      </w:r>
    </w:p>
    <w:p w14:paraId="0F32D6D1" w14:textId="77777777" w:rsidR="00AC0CBC" w:rsidRPr="00AC0CBC" w:rsidRDefault="00AC0CBC" w:rsidP="00AC0CBC">
      <w:pPr>
        <w:autoSpaceDE w:val="0"/>
        <w:autoSpaceDN w:val="0"/>
        <w:adjustRightInd w:val="0"/>
        <w:spacing w:after="0" w:line="240" w:lineRule="auto"/>
        <w:jc w:val="both"/>
        <w:rPr>
          <w:rFonts w:ascii="Calibri" w:eastAsia="Calibri" w:hAnsi="Calibri" w:cs="Calibri"/>
          <w:color w:val="000000"/>
          <w:sz w:val="24"/>
          <w:szCs w:val="23"/>
        </w:rPr>
      </w:pPr>
      <w:r w:rsidRPr="00AC0CBC">
        <w:rPr>
          <w:rFonts w:ascii="Calibri" w:eastAsia="Calibri" w:hAnsi="Calibri" w:cs="Calibri"/>
          <w:color w:val="000000"/>
          <w:sz w:val="24"/>
          <w:szCs w:val="23"/>
        </w:rPr>
        <w:t>-</w:t>
      </w:r>
      <w:r w:rsidRPr="00AC0CBC">
        <w:rPr>
          <w:rFonts w:ascii="Calibri" w:eastAsia="Calibri" w:hAnsi="Calibri" w:cs="Calibri"/>
          <w:color w:val="000000"/>
          <w:sz w:val="24"/>
          <w:szCs w:val="23"/>
        </w:rPr>
        <w:tab/>
        <w:t>sito internet istituzionale della CCIAA;</w:t>
      </w:r>
    </w:p>
    <w:p w14:paraId="2C67BDC9" w14:textId="77777777" w:rsidR="00AC0CBC" w:rsidRPr="00AC0CBC" w:rsidRDefault="00AC0CBC" w:rsidP="00AC0CBC">
      <w:pPr>
        <w:autoSpaceDE w:val="0"/>
        <w:autoSpaceDN w:val="0"/>
        <w:adjustRightInd w:val="0"/>
        <w:spacing w:after="0" w:line="240" w:lineRule="auto"/>
        <w:jc w:val="both"/>
        <w:rPr>
          <w:rFonts w:ascii="Calibri" w:eastAsia="Calibri" w:hAnsi="Calibri" w:cs="Calibri"/>
          <w:color w:val="000000"/>
          <w:sz w:val="24"/>
          <w:szCs w:val="23"/>
        </w:rPr>
      </w:pPr>
      <w:r w:rsidRPr="00AC0CBC">
        <w:rPr>
          <w:rFonts w:ascii="Calibri" w:eastAsia="Calibri" w:hAnsi="Calibri" w:cs="Calibri"/>
          <w:color w:val="000000"/>
          <w:sz w:val="24"/>
          <w:szCs w:val="23"/>
        </w:rPr>
        <w:t>-</w:t>
      </w:r>
      <w:r w:rsidRPr="00AC0CBC">
        <w:rPr>
          <w:rFonts w:ascii="Calibri" w:eastAsia="Calibri" w:hAnsi="Calibri" w:cs="Calibri"/>
          <w:color w:val="000000"/>
          <w:sz w:val="24"/>
          <w:szCs w:val="23"/>
        </w:rPr>
        <w:tab/>
        <w:t>canale YouTube ufficiale della CCIAA;</w:t>
      </w:r>
    </w:p>
    <w:p w14:paraId="22E881CB" w14:textId="77777777" w:rsidR="00AC0CBC" w:rsidRPr="00AC0CBC" w:rsidRDefault="00AC0CBC" w:rsidP="00AC0CBC">
      <w:pPr>
        <w:autoSpaceDE w:val="0"/>
        <w:autoSpaceDN w:val="0"/>
        <w:adjustRightInd w:val="0"/>
        <w:spacing w:after="0" w:line="240" w:lineRule="auto"/>
        <w:jc w:val="both"/>
        <w:rPr>
          <w:rFonts w:ascii="Calibri" w:eastAsia="Calibri" w:hAnsi="Calibri" w:cs="Calibri"/>
          <w:color w:val="000000"/>
          <w:sz w:val="24"/>
          <w:szCs w:val="23"/>
        </w:rPr>
      </w:pPr>
      <w:r w:rsidRPr="00AC0CBC">
        <w:rPr>
          <w:rFonts w:ascii="Calibri" w:eastAsia="Calibri" w:hAnsi="Calibri" w:cs="Calibri"/>
          <w:color w:val="000000"/>
          <w:sz w:val="24"/>
          <w:szCs w:val="23"/>
        </w:rPr>
        <w:t>-</w:t>
      </w:r>
      <w:r w:rsidRPr="00AC0CBC">
        <w:rPr>
          <w:rFonts w:ascii="Calibri" w:eastAsia="Calibri" w:hAnsi="Calibri" w:cs="Calibri"/>
          <w:color w:val="000000"/>
          <w:sz w:val="24"/>
          <w:szCs w:val="23"/>
        </w:rPr>
        <w:tab/>
        <w:t>canali social della CCIAA.</w:t>
      </w:r>
    </w:p>
    <w:p w14:paraId="4CC7FDF2" w14:textId="77777777" w:rsidR="00AC0CBC" w:rsidRPr="00AC0CBC" w:rsidRDefault="00AC0CBC" w:rsidP="00AC0CBC">
      <w:pPr>
        <w:autoSpaceDE w:val="0"/>
        <w:autoSpaceDN w:val="0"/>
        <w:adjustRightInd w:val="0"/>
        <w:spacing w:after="0" w:line="240" w:lineRule="auto"/>
        <w:jc w:val="both"/>
        <w:rPr>
          <w:rFonts w:ascii="Calibri" w:eastAsia="Calibri" w:hAnsi="Calibri" w:cs="Calibri"/>
          <w:color w:val="000000"/>
          <w:sz w:val="24"/>
          <w:szCs w:val="23"/>
        </w:rPr>
      </w:pPr>
      <w:r w:rsidRPr="00AC0CBC">
        <w:rPr>
          <w:rFonts w:ascii="Calibri" w:eastAsia="Calibri" w:hAnsi="Calibri" w:cs="Calibri"/>
          <w:color w:val="000000"/>
          <w:sz w:val="24"/>
          <w:szCs w:val="23"/>
        </w:rPr>
        <w:t xml:space="preserve">Ai sensi dell’art. 97 </w:t>
      </w:r>
      <w:proofErr w:type="spellStart"/>
      <w:r w:rsidRPr="00AC0CBC">
        <w:rPr>
          <w:rFonts w:ascii="Calibri" w:eastAsia="Calibri" w:hAnsi="Calibri" w:cs="Calibri"/>
          <w:color w:val="000000"/>
          <w:sz w:val="24"/>
          <w:szCs w:val="23"/>
        </w:rPr>
        <w:t>L.d.A</w:t>
      </w:r>
      <w:proofErr w:type="spellEnd"/>
      <w:r w:rsidRPr="00AC0CBC">
        <w:rPr>
          <w:rFonts w:ascii="Calibri" w:eastAsia="Calibri" w:hAnsi="Calibri" w:cs="Calibri"/>
          <w:color w:val="000000"/>
          <w:sz w:val="24"/>
          <w:szCs w:val="23"/>
        </w:rPr>
        <w:t xml:space="preserve">., per tali operazioni di trattamento non occorre il consenso della persona ritratta in quanto la riproduzione è collegata a fatti, avvenimenti, cerimonie di interesse pubblico e svoltisi in pubblico. </w:t>
      </w:r>
    </w:p>
    <w:p w14:paraId="2F660568" w14:textId="77777777" w:rsidR="00AC0CBC" w:rsidRPr="00AC0CBC" w:rsidRDefault="00AC0CBC" w:rsidP="00AC0CBC">
      <w:pPr>
        <w:autoSpaceDE w:val="0"/>
        <w:autoSpaceDN w:val="0"/>
        <w:adjustRightInd w:val="0"/>
        <w:spacing w:after="0" w:line="240" w:lineRule="auto"/>
        <w:jc w:val="both"/>
        <w:rPr>
          <w:rFonts w:ascii="Calibri" w:eastAsia="Calibri" w:hAnsi="Calibri" w:cs="Calibri"/>
          <w:color w:val="000000"/>
          <w:sz w:val="24"/>
          <w:szCs w:val="23"/>
        </w:rPr>
      </w:pPr>
      <w:r w:rsidRPr="00AC0CBC">
        <w:rPr>
          <w:rFonts w:ascii="Calibri" w:eastAsia="Calibri" w:hAnsi="Calibri" w:cs="Calibri"/>
          <w:color w:val="000000"/>
          <w:sz w:val="24"/>
          <w:szCs w:val="23"/>
        </w:rPr>
        <w:t xml:space="preserve">Inoltre, le tesi di laurea/dottorato dei vincitori e di quelli comunque entrati in graduatoria nelle categorie definite (contenenti una sintesi dell’elaborato in italiano), potranno essere pubblicate nel sito istituzionale camerale, </w:t>
      </w:r>
      <w:hyperlink r:id="rId8" w:history="1">
        <w:r w:rsidRPr="00AC0CBC">
          <w:rPr>
            <w:rFonts w:ascii="Calibri" w:eastAsia="Calibri" w:hAnsi="Calibri" w:cs="Calibri"/>
            <w:color w:val="0000FF"/>
            <w:sz w:val="24"/>
            <w:szCs w:val="23"/>
            <w:u w:val="single"/>
          </w:rPr>
          <w:t>www.tb.camcom.gov.it</w:t>
        </w:r>
      </w:hyperlink>
      <w:r w:rsidRPr="00AC0CBC">
        <w:rPr>
          <w:rFonts w:ascii="Calibri" w:eastAsia="Calibri" w:hAnsi="Calibri" w:cs="Calibri"/>
          <w:color w:val="000000"/>
          <w:sz w:val="24"/>
          <w:szCs w:val="23"/>
        </w:rPr>
        <w:t xml:space="preserve">. Detta pubblicazione non avrà comunque ad oggetto dati personali contenuti nella documentazione presentata a supporto della propria candidatura. </w:t>
      </w:r>
    </w:p>
    <w:p w14:paraId="77EA2E1C" w14:textId="77777777" w:rsidR="00AC0CBC" w:rsidRPr="00AC0CBC" w:rsidRDefault="00AC0CBC" w:rsidP="00AC0CBC">
      <w:pPr>
        <w:autoSpaceDE w:val="0"/>
        <w:autoSpaceDN w:val="0"/>
        <w:adjustRightInd w:val="0"/>
        <w:spacing w:after="0" w:line="240" w:lineRule="auto"/>
        <w:jc w:val="both"/>
        <w:rPr>
          <w:rFonts w:ascii="Calibri" w:eastAsia="Calibri" w:hAnsi="Calibri" w:cs="Calibri"/>
          <w:color w:val="000000"/>
          <w:sz w:val="24"/>
          <w:szCs w:val="23"/>
        </w:rPr>
      </w:pPr>
    </w:p>
    <w:p w14:paraId="6DF7E560" w14:textId="77777777" w:rsidR="00AC0CBC" w:rsidRPr="00AC0CBC" w:rsidRDefault="00AC0CBC" w:rsidP="00AC0CBC">
      <w:pPr>
        <w:autoSpaceDE w:val="0"/>
        <w:autoSpaceDN w:val="0"/>
        <w:adjustRightInd w:val="0"/>
        <w:spacing w:after="0" w:line="240" w:lineRule="auto"/>
        <w:jc w:val="both"/>
        <w:rPr>
          <w:rFonts w:ascii="Calibri" w:eastAsia="Calibri" w:hAnsi="Calibri" w:cs="Calibri"/>
          <w:i/>
          <w:color w:val="000000"/>
          <w:sz w:val="24"/>
          <w:szCs w:val="23"/>
        </w:rPr>
      </w:pPr>
      <w:r w:rsidRPr="00AC0CBC">
        <w:rPr>
          <w:rFonts w:ascii="Calibri" w:eastAsia="Calibri" w:hAnsi="Calibri" w:cs="Calibri"/>
          <w:i/>
          <w:color w:val="000000"/>
          <w:sz w:val="24"/>
          <w:szCs w:val="23"/>
        </w:rPr>
        <w:t>5. Autorizzati, responsabili del trattamento e destinatari dei dati personali</w:t>
      </w:r>
    </w:p>
    <w:p w14:paraId="5A2781CB" w14:textId="77777777" w:rsidR="00AC0CBC" w:rsidRPr="00AC0CBC" w:rsidRDefault="00AC0CBC" w:rsidP="00AC0CBC">
      <w:pPr>
        <w:autoSpaceDE w:val="0"/>
        <w:autoSpaceDN w:val="0"/>
        <w:adjustRightInd w:val="0"/>
        <w:spacing w:after="0" w:line="240" w:lineRule="auto"/>
        <w:jc w:val="both"/>
        <w:rPr>
          <w:rFonts w:ascii="Calibri" w:eastAsia="Calibri" w:hAnsi="Calibri" w:cs="Calibri"/>
          <w:color w:val="000000"/>
          <w:sz w:val="24"/>
          <w:szCs w:val="23"/>
        </w:rPr>
      </w:pPr>
      <w:r w:rsidRPr="00AC0CBC">
        <w:rPr>
          <w:rFonts w:ascii="Calibri" w:eastAsia="Calibri" w:hAnsi="Calibri" w:cs="Calibri"/>
          <w:color w:val="000000"/>
          <w:sz w:val="24"/>
          <w:szCs w:val="23"/>
        </w:rPr>
        <w:t>I dati personali sono trattati da personale dipendente della CCIAA previamente autorizzato al trattamento ed appositamente istruito e formato.</w:t>
      </w:r>
    </w:p>
    <w:p w14:paraId="38AB3492" w14:textId="77777777" w:rsidR="00AC0CBC" w:rsidRPr="00AC0CBC" w:rsidRDefault="00AC0CBC" w:rsidP="00AC0CBC">
      <w:pPr>
        <w:autoSpaceDE w:val="0"/>
        <w:autoSpaceDN w:val="0"/>
        <w:adjustRightInd w:val="0"/>
        <w:spacing w:after="0" w:line="240" w:lineRule="auto"/>
        <w:jc w:val="both"/>
        <w:rPr>
          <w:rFonts w:ascii="Calibri" w:eastAsia="Calibri" w:hAnsi="Calibri" w:cs="Calibri"/>
          <w:color w:val="000000"/>
          <w:sz w:val="24"/>
          <w:szCs w:val="23"/>
        </w:rPr>
      </w:pPr>
      <w:r w:rsidRPr="00AC0CBC">
        <w:rPr>
          <w:rFonts w:ascii="Calibri" w:eastAsia="Calibri" w:hAnsi="Calibri" w:cs="Calibri"/>
          <w:color w:val="000000"/>
          <w:sz w:val="24"/>
          <w:szCs w:val="23"/>
        </w:rPr>
        <w:t>I dati per le finalità di istruttoria potranno essere conosciuti anche dai membri del Comitato Imprenditoria Femminile costituito presso la CCIAA.</w:t>
      </w:r>
    </w:p>
    <w:p w14:paraId="1B0C8721" w14:textId="77777777" w:rsidR="00AC0CBC" w:rsidRPr="00AC0CBC" w:rsidRDefault="00AC0CBC" w:rsidP="00AC0CBC">
      <w:pPr>
        <w:autoSpaceDE w:val="0"/>
        <w:autoSpaceDN w:val="0"/>
        <w:adjustRightInd w:val="0"/>
        <w:spacing w:after="0" w:line="240" w:lineRule="auto"/>
        <w:jc w:val="both"/>
        <w:rPr>
          <w:rFonts w:ascii="Calibri" w:eastAsia="Calibri" w:hAnsi="Calibri" w:cs="Calibri"/>
          <w:color w:val="000000"/>
          <w:sz w:val="24"/>
          <w:szCs w:val="23"/>
        </w:rPr>
      </w:pPr>
      <w:r w:rsidRPr="00AC0CBC">
        <w:rPr>
          <w:rFonts w:ascii="Calibri" w:eastAsia="Calibri" w:hAnsi="Calibri" w:cs="Calibri"/>
          <w:color w:val="000000"/>
          <w:sz w:val="24"/>
          <w:szCs w:val="23"/>
        </w:rPr>
        <w:t>I dati personali possono essere trattati anche da soggetti esterni formalmente nominati dalla CCIAA quali Responsabili del trattamento ed appartenenti alle seguenti categorie:</w:t>
      </w:r>
    </w:p>
    <w:p w14:paraId="4AA8B868" w14:textId="77777777" w:rsidR="00AC0CBC" w:rsidRPr="00AC0CBC" w:rsidRDefault="00AC0CBC" w:rsidP="00AC0CBC">
      <w:pPr>
        <w:autoSpaceDE w:val="0"/>
        <w:autoSpaceDN w:val="0"/>
        <w:adjustRightInd w:val="0"/>
        <w:spacing w:after="0" w:line="240" w:lineRule="auto"/>
        <w:jc w:val="both"/>
        <w:rPr>
          <w:rFonts w:ascii="Calibri" w:eastAsia="Calibri" w:hAnsi="Calibri" w:cs="Calibri"/>
          <w:color w:val="000000"/>
          <w:sz w:val="24"/>
          <w:szCs w:val="23"/>
        </w:rPr>
      </w:pPr>
      <w:r w:rsidRPr="00AC0CBC">
        <w:rPr>
          <w:rFonts w:ascii="Calibri" w:eastAsia="Calibri" w:hAnsi="Calibri" w:cs="Calibri"/>
          <w:color w:val="000000"/>
          <w:sz w:val="24"/>
          <w:szCs w:val="23"/>
        </w:rPr>
        <w:t>●</w:t>
      </w:r>
      <w:r w:rsidRPr="00AC0CBC">
        <w:rPr>
          <w:rFonts w:ascii="Calibri" w:eastAsia="Calibri" w:hAnsi="Calibri" w:cs="Calibri"/>
          <w:color w:val="000000"/>
          <w:sz w:val="24"/>
          <w:szCs w:val="23"/>
        </w:rPr>
        <w:tab/>
        <w:t>società che erogano servizi tecnico /informatici;</w:t>
      </w:r>
    </w:p>
    <w:p w14:paraId="45B74932" w14:textId="77777777" w:rsidR="00AC0CBC" w:rsidRPr="00AC0CBC" w:rsidRDefault="00AC0CBC" w:rsidP="00AC0CBC">
      <w:pPr>
        <w:autoSpaceDE w:val="0"/>
        <w:autoSpaceDN w:val="0"/>
        <w:adjustRightInd w:val="0"/>
        <w:spacing w:after="0" w:line="240" w:lineRule="auto"/>
        <w:jc w:val="both"/>
        <w:rPr>
          <w:rFonts w:ascii="Calibri" w:eastAsia="Calibri" w:hAnsi="Calibri" w:cs="Calibri"/>
          <w:color w:val="000000"/>
          <w:sz w:val="24"/>
          <w:szCs w:val="23"/>
        </w:rPr>
      </w:pPr>
      <w:r w:rsidRPr="00AC0CBC">
        <w:rPr>
          <w:rFonts w:ascii="Calibri" w:eastAsia="Calibri" w:hAnsi="Calibri" w:cs="Calibri"/>
          <w:color w:val="000000"/>
          <w:sz w:val="24"/>
          <w:szCs w:val="23"/>
        </w:rPr>
        <w:t>●</w:t>
      </w:r>
      <w:r w:rsidRPr="00AC0CBC">
        <w:rPr>
          <w:rFonts w:ascii="Calibri" w:eastAsia="Calibri" w:hAnsi="Calibri" w:cs="Calibri"/>
          <w:color w:val="000000"/>
          <w:sz w:val="24"/>
          <w:szCs w:val="23"/>
        </w:rPr>
        <w:tab/>
        <w:t>società che erogano servizi di comunicazioni telematiche e, in particolar modo, di posta elettronica;</w:t>
      </w:r>
    </w:p>
    <w:p w14:paraId="237FCDB8" w14:textId="77777777" w:rsidR="00AC0CBC" w:rsidRPr="00AC0CBC" w:rsidRDefault="00AC0CBC" w:rsidP="00AC0CBC">
      <w:pPr>
        <w:autoSpaceDE w:val="0"/>
        <w:autoSpaceDN w:val="0"/>
        <w:adjustRightInd w:val="0"/>
        <w:spacing w:after="0" w:line="240" w:lineRule="auto"/>
        <w:jc w:val="both"/>
        <w:rPr>
          <w:rFonts w:ascii="Calibri" w:eastAsia="Calibri" w:hAnsi="Calibri" w:cs="Calibri"/>
          <w:color w:val="000000"/>
          <w:sz w:val="24"/>
          <w:szCs w:val="23"/>
        </w:rPr>
      </w:pPr>
      <w:r w:rsidRPr="00AC0CBC">
        <w:rPr>
          <w:rFonts w:ascii="Calibri" w:eastAsia="Calibri" w:hAnsi="Calibri" w:cs="Calibri"/>
          <w:color w:val="000000"/>
          <w:sz w:val="24"/>
          <w:szCs w:val="23"/>
        </w:rPr>
        <w:t>●</w:t>
      </w:r>
      <w:r w:rsidRPr="00AC0CBC">
        <w:rPr>
          <w:rFonts w:ascii="Calibri" w:eastAsia="Calibri" w:hAnsi="Calibri" w:cs="Calibri"/>
          <w:color w:val="000000"/>
          <w:sz w:val="24"/>
          <w:szCs w:val="23"/>
        </w:rPr>
        <w:tab/>
        <w:t>società che svolgono servizi di gestione e manutenzione dei database del Titolare;</w:t>
      </w:r>
    </w:p>
    <w:p w14:paraId="7903DB6A" w14:textId="77777777" w:rsidR="00AC0CBC" w:rsidRPr="00AC0CBC" w:rsidRDefault="00AC0CBC" w:rsidP="00AC0CBC">
      <w:pPr>
        <w:autoSpaceDE w:val="0"/>
        <w:autoSpaceDN w:val="0"/>
        <w:adjustRightInd w:val="0"/>
        <w:spacing w:after="0" w:line="240" w:lineRule="auto"/>
        <w:jc w:val="both"/>
        <w:rPr>
          <w:rFonts w:ascii="Calibri" w:eastAsia="Calibri" w:hAnsi="Calibri" w:cs="Calibri"/>
          <w:color w:val="000000"/>
          <w:sz w:val="24"/>
          <w:szCs w:val="23"/>
        </w:rPr>
      </w:pPr>
      <w:r w:rsidRPr="00AC0CBC">
        <w:rPr>
          <w:rFonts w:ascii="Calibri" w:eastAsia="Calibri" w:hAnsi="Calibri" w:cs="Calibri"/>
          <w:color w:val="000000"/>
          <w:sz w:val="24"/>
          <w:szCs w:val="23"/>
        </w:rPr>
        <w:t>I dati possono altresì essere comunicati ad ulteriori soggetti esterni, operanti in qualità di Titolari autonomi del trattamento ed appartenenti alle seguenti categorie:</w:t>
      </w:r>
    </w:p>
    <w:p w14:paraId="24056DF7" w14:textId="77777777" w:rsidR="00AC0CBC" w:rsidRPr="00AC0CBC" w:rsidRDefault="00AC0CBC" w:rsidP="00AC0CBC">
      <w:pPr>
        <w:autoSpaceDE w:val="0"/>
        <w:autoSpaceDN w:val="0"/>
        <w:adjustRightInd w:val="0"/>
        <w:spacing w:after="0" w:line="240" w:lineRule="auto"/>
        <w:jc w:val="both"/>
        <w:rPr>
          <w:rFonts w:ascii="Calibri" w:eastAsia="Calibri" w:hAnsi="Calibri" w:cs="Calibri"/>
          <w:color w:val="000000"/>
          <w:sz w:val="24"/>
          <w:szCs w:val="23"/>
        </w:rPr>
      </w:pPr>
      <w:r w:rsidRPr="00AC0CBC">
        <w:rPr>
          <w:rFonts w:ascii="Calibri" w:eastAsia="Calibri" w:hAnsi="Calibri" w:cs="Calibri"/>
          <w:color w:val="000000"/>
          <w:sz w:val="24"/>
          <w:szCs w:val="23"/>
        </w:rPr>
        <w:t>●</w:t>
      </w:r>
      <w:r w:rsidRPr="00AC0CBC">
        <w:rPr>
          <w:rFonts w:ascii="Calibri" w:eastAsia="Calibri" w:hAnsi="Calibri" w:cs="Calibri"/>
          <w:color w:val="000000"/>
          <w:sz w:val="24"/>
          <w:szCs w:val="23"/>
        </w:rPr>
        <w:tab/>
        <w:t>altri Enti del Sistema camerale;</w:t>
      </w:r>
    </w:p>
    <w:p w14:paraId="7F586B54" w14:textId="77777777" w:rsidR="00AC0CBC" w:rsidRPr="00AC0CBC" w:rsidRDefault="00AC0CBC" w:rsidP="00AC0CBC">
      <w:pPr>
        <w:autoSpaceDE w:val="0"/>
        <w:autoSpaceDN w:val="0"/>
        <w:adjustRightInd w:val="0"/>
        <w:spacing w:after="0" w:line="240" w:lineRule="auto"/>
        <w:jc w:val="both"/>
        <w:rPr>
          <w:rFonts w:ascii="Calibri" w:eastAsia="Calibri" w:hAnsi="Calibri" w:cs="Calibri"/>
          <w:color w:val="000000"/>
          <w:sz w:val="24"/>
          <w:szCs w:val="23"/>
        </w:rPr>
      </w:pPr>
      <w:r w:rsidRPr="00AC0CBC">
        <w:rPr>
          <w:rFonts w:ascii="Calibri" w:eastAsia="Calibri" w:hAnsi="Calibri" w:cs="Calibri"/>
          <w:color w:val="000000"/>
          <w:sz w:val="24"/>
          <w:szCs w:val="23"/>
        </w:rPr>
        <w:t>●</w:t>
      </w:r>
      <w:r w:rsidRPr="00AC0CBC">
        <w:rPr>
          <w:rFonts w:ascii="Calibri" w:eastAsia="Calibri" w:hAnsi="Calibri" w:cs="Calibri"/>
          <w:color w:val="000000"/>
          <w:sz w:val="24"/>
          <w:szCs w:val="23"/>
        </w:rPr>
        <w:tab/>
        <w:t>organi di stampa.</w:t>
      </w:r>
    </w:p>
    <w:p w14:paraId="7E1A641B" w14:textId="77777777" w:rsidR="00AC0CBC" w:rsidRPr="00AC0CBC" w:rsidRDefault="00AC0CBC" w:rsidP="00AC0CBC">
      <w:pPr>
        <w:autoSpaceDE w:val="0"/>
        <w:autoSpaceDN w:val="0"/>
        <w:adjustRightInd w:val="0"/>
        <w:spacing w:after="0" w:line="240" w:lineRule="auto"/>
        <w:jc w:val="both"/>
        <w:rPr>
          <w:rFonts w:ascii="Calibri" w:eastAsia="Calibri" w:hAnsi="Calibri" w:cs="Calibri"/>
          <w:color w:val="000000"/>
          <w:sz w:val="24"/>
          <w:szCs w:val="23"/>
        </w:rPr>
      </w:pPr>
    </w:p>
    <w:p w14:paraId="557F63E8" w14:textId="77777777" w:rsidR="00AC0CBC" w:rsidRPr="00AC0CBC" w:rsidRDefault="00AC0CBC" w:rsidP="00AC0CBC">
      <w:pPr>
        <w:autoSpaceDE w:val="0"/>
        <w:autoSpaceDN w:val="0"/>
        <w:adjustRightInd w:val="0"/>
        <w:spacing w:after="0" w:line="240" w:lineRule="auto"/>
        <w:jc w:val="both"/>
        <w:rPr>
          <w:rFonts w:ascii="Calibri" w:eastAsia="Calibri" w:hAnsi="Calibri" w:cs="Calibri"/>
          <w:i/>
          <w:color w:val="000000"/>
          <w:sz w:val="24"/>
          <w:szCs w:val="23"/>
        </w:rPr>
      </w:pPr>
      <w:r w:rsidRPr="00AC0CBC">
        <w:rPr>
          <w:rFonts w:ascii="Calibri" w:eastAsia="Calibri" w:hAnsi="Calibri" w:cs="Calibri"/>
          <w:i/>
          <w:color w:val="000000"/>
          <w:sz w:val="24"/>
          <w:szCs w:val="23"/>
        </w:rPr>
        <w:t>6. Periodo di conservazione dei dati</w:t>
      </w:r>
    </w:p>
    <w:p w14:paraId="13289E1D" w14:textId="77777777" w:rsidR="00AC0CBC" w:rsidRPr="00AC0CBC" w:rsidRDefault="00AC0CBC" w:rsidP="00AC0CBC">
      <w:pPr>
        <w:autoSpaceDE w:val="0"/>
        <w:autoSpaceDN w:val="0"/>
        <w:adjustRightInd w:val="0"/>
        <w:spacing w:after="0" w:line="240" w:lineRule="auto"/>
        <w:jc w:val="both"/>
        <w:rPr>
          <w:rFonts w:ascii="Calibri" w:eastAsia="Calibri" w:hAnsi="Calibri" w:cs="Calibri"/>
          <w:color w:val="000000"/>
          <w:sz w:val="24"/>
          <w:szCs w:val="23"/>
        </w:rPr>
      </w:pPr>
      <w:r w:rsidRPr="00AC0CBC">
        <w:rPr>
          <w:rFonts w:ascii="Calibri" w:eastAsia="Calibri" w:hAnsi="Calibri" w:cs="Calibri"/>
          <w:color w:val="000000"/>
          <w:sz w:val="24"/>
          <w:szCs w:val="23"/>
        </w:rPr>
        <w:t xml:space="preserve">I dati trattati per le finalità di cui al punto 2 vengono conservati per 20 anni dal conferimento. </w:t>
      </w:r>
    </w:p>
    <w:p w14:paraId="1846886B" w14:textId="77777777" w:rsidR="00AC0CBC" w:rsidRPr="00AC0CBC" w:rsidRDefault="00AC0CBC" w:rsidP="00AC0CBC">
      <w:pPr>
        <w:autoSpaceDE w:val="0"/>
        <w:autoSpaceDN w:val="0"/>
        <w:adjustRightInd w:val="0"/>
        <w:spacing w:after="0" w:line="240" w:lineRule="auto"/>
        <w:jc w:val="both"/>
        <w:rPr>
          <w:rFonts w:ascii="Calibri" w:eastAsia="Calibri" w:hAnsi="Calibri" w:cs="Calibri"/>
          <w:color w:val="000000"/>
          <w:sz w:val="24"/>
          <w:szCs w:val="23"/>
        </w:rPr>
      </w:pPr>
      <w:r w:rsidRPr="00AC0CBC">
        <w:rPr>
          <w:rFonts w:ascii="Calibri" w:eastAsia="Calibri" w:hAnsi="Calibri" w:cs="Calibri"/>
          <w:color w:val="000000"/>
          <w:sz w:val="24"/>
          <w:szCs w:val="23"/>
        </w:rPr>
        <w:t>Il materiale audio video raccolto durante la cerimonia di premiazione verrà pubblicato nei canali di cui al punto 4 della presente informativa per un periodo massimo di 10 anni dalla pubblicazione, salva la sua richiesta di rimozione anticipata.</w:t>
      </w:r>
    </w:p>
    <w:p w14:paraId="64EC2817" w14:textId="77777777" w:rsidR="00AC0CBC" w:rsidRPr="00AC0CBC" w:rsidRDefault="00AC0CBC" w:rsidP="00AC0CBC">
      <w:pPr>
        <w:autoSpaceDE w:val="0"/>
        <w:autoSpaceDN w:val="0"/>
        <w:adjustRightInd w:val="0"/>
        <w:spacing w:after="0" w:line="240" w:lineRule="auto"/>
        <w:jc w:val="both"/>
        <w:rPr>
          <w:rFonts w:ascii="Calibri" w:eastAsia="Calibri" w:hAnsi="Calibri" w:cs="Calibri"/>
          <w:i/>
          <w:color w:val="000000"/>
          <w:sz w:val="24"/>
          <w:szCs w:val="23"/>
        </w:rPr>
      </w:pPr>
      <w:r w:rsidRPr="00AC0CBC">
        <w:rPr>
          <w:rFonts w:ascii="Calibri" w:eastAsia="Calibri" w:hAnsi="Calibri" w:cs="Calibri"/>
          <w:color w:val="000000"/>
          <w:sz w:val="24"/>
          <w:szCs w:val="23"/>
        </w:rPr>
        <w:t xml:space="preserve">I dati di cui alla presente informativa potranno essere conservati per periodi ulteriori negli archivi camerali per finalità di archiviazione nel pubblico interesse ai sensi dell’art. 99 </w:t>
      </w:r>
      <w:proofErr w:type="spellStart"/>
      <w:r w:rsidRPr="00AC0CBC">
        <w:rPr>
          <w:rFonts w:ascii="Calibri" w:eastAsia="Calibri" w:hAnsi="Calibri" w:cs="Calibri"/>
          <w:color w:val="000000"/>
          <w:sz w:val="24"/>
          <w:szCs w:val="23"/>
        </w:rPr>
        <w:t>D.Lgs</w:t>
      </w:r>
      <w:proofErr w:type="spellEnd"/>
      <w:r w:rsidRPr="00AC0CBC">
        <w:rPr>
          <w:rFonts w:ascii="Calibri" w:eastAsia="Calibri" w:hAnsi="Calibri" w:cs="Calibri"/>
          <w:color w:val="000000"/>
          <w:sz w:val="24"/>
          <w:szCs w:val="23"/>
        </w:rPr>
        <w:t xml:space="preserve"> 196/2003.</w:t>
      </w:r>
    </w:p>
    <w:p w14:paraId="52CAF589" w14:textId="77777777" w:rsidR="00AC0CBC" w:rsidRPr="00AC0CBC" w:rsidRDefault="00AC0CBC" w:rsidP="00AC0CBC">
      <w:pPr>
        <w:autoSpaceDE w:val="0"/>
        <w:autoSpaceDN w:val="0"/>
        <w:adjustRightInd w:val="0"/>
        <w:spacing w:after="0" w:line="240" w:lineRule="auto"/>
        <w:jc w:val="both"/>
        <w:rPr>
          <w:rFonts w:ascii="Calibri" w:eastAsia="Calibri" w:hAnsi="Calibri" w:cs="Calibri"/>
          <w:i/>
          <w:color w:val="000000"/>
          <w:sz w:val="24"/>
          <w:szCs w:val="23"/>
        </w:rPr>
      </w:pPr>
    </w:p>
    <w:p w14:paraId="4F3A7A49" w14:textId="77777777" w:rsidR="00AC0CBC" w:rsidRPr="00AC0CBC" w:rsidRDefault="00AC0CBC" w:rsidP="00AC0CBC">
      <w:pPr>
        <w:autoSpaceDE w:val="0"/>
        <w:autoSpaceDN w:val="0"/>
        <w:adjustRightInd w:val="0"/>
        <w:spacing w:after="0" w:line="240" w:lineRule="auto"/>
        <w:jc w:val="both"/>
        <w:rPr>
          <w:rFonts w:ascii="Calibri" w:eastAsia="Calibri" w:hAnsi="Calibri" w:cs="Calibri"/>
          <w:i/>
          <w:color w:val="000000"/>
          <w:sz w:val="24"/>
          <w:szCs w:val="23"/>
        </w:rPr>
      </w:pPr>
      <w:r w:rsidRPr="00AC0CBC">
        <w:rPr>
          <w:rFonts w:ascii="Calibri" w:eastAsia="Calibri" w:hAnsi="Calibri" w:cs="Calibri"/>
          <w:i/>
          <w:color w:val="000000"/>
          <w:sz w:val="24"/>
          <w:szCs w:val="23"/>
        </w:rPr>
        <w:t>7. Natura del conferimento dei dati e conseguenze dell’eventuale mancato conferimento</w:t>
      </w:r>
    </w:p>
    <w:p w14:paraId="1172237B" w14:textId="77777777" w:rsidR="00AC0CBC" w:rsidRPr="00AC0CBC" w:rsidRDefault="00AC0CBC" w:rsidP="00AC0CBC">
      <w:pPr>
        <w:autoSpaceDE w:val="0"/>
        <w:autoSpaceDN w:val="0"/>
        <w:adjustRightInd w:val="0"/>
        <w:spacing w:after="0" w:line="240" w:lineRule="auto"/>
        <w:jc w:val="both"/>
        <w:rPr>
          <w:rFonts w:ascii="Calibri" w:eastAsia="Calibri" w:hAnsi="Calibri" w:cs="Calibri"/>
          <w:color w:val="000000"/>
          <w:sz w:val="24"/>
          <w:szCs w:val="23"/>
        </w:rPr>
      </w:pPr>
      <w:r w:rsidRPr="00AC0CBC">
        <w:rPr>
          <w:rFonts w:ascii="Calibri" w:eastAsia="Calibri" w:hAnsi="Calibri" w:cs="Calibri"/>
          <w:color w:val="000000"/>
          <w:sz w:val="24"/>
          <w:szCs w:val="23"/>
        </w:rPr>
        <w:t xml:space="preserve">Il conferimento dei dati richiesti è obbligatorio. Il mancato conferimento comporta l’impossibilità di proseguire nell’iter del procedimento amministrativo per la partecipazione al bando ed all’eventuale assegnazione del premio. </w:t>
      </w:r>
    </w:p>
    <w:p w14:paraId="62C7DACE" w14:textId="77777777" w:rsidR="00AC0CBC" w:rsidRPr="00AC0CBC" w:rsidRDefault="00AC0CBC" w:rsidP="00AC0CBC">
      <w:pPr>
        <w:autoSpaceDE w:val="0"/>
        <w:autoSpaceDN w:val="0"/>
        <w:adjustRightInd w:val="0"/>
        <w:spacing w:after="0" w:line="240" w:lineRule="auto"/>
        <w:jc w:val="both"/>
        <w:rPr>
          <w:rFonts w:ascii="Calibri" w:eastAsia="Calibri" w:hAnsi="Calibri" w:cs="Calibri"/>
          <w:color w:val="000000"/>
          <w:sz w:val="24"/>
          <w:szCs w:val="23"/>
        </w:rPr>
      </w:pPr>
    </w:p>
    <w:p w14:paraId="282208B9" w14:textId="77777777" w:rsidR="00AC0CBC" w:rsidRPr="00AC0CBC" w:rsidRDefault="00AC0CBC" w:rsidP="00AC0CBC">
      <w:pPr>
        <w:autoSpaceDE w:val="0"/>
        <w:autoSpaceDN w:val="0"/>
        <w:adjustRightInd w:val="0"/>
        <w:spacing w:after="0" w:line="240" w:lineRule="auto"/>
        <w:jc w:val="both"/>
        <w:rPr>
          <w:rFonts w:ascii="Calibri" w:eastAsia="Calibri" w:hAnsi="Calibri" w:cs="Calibri"/>
          <w:i/>
          <w:color w:val="000000"/>
          <w:sz w:val="24"/>
          <w:szCs w:val="23"/>
        </w:rPr>
      </w:pPr>
      <w:r w:rsidRPr="00AC0CBC">
        <w:rPr>
          <w:rFonts w:ascii="Calibri" w:eastAsia="Calibri" w:hAnsi="Calibri" w:cs="Calibri"/>
          <w:i/>
          <w:color w:val="000000"/>
          <w:sz w:val="24"/>
          <w:szCs w:val="23"/>
        </w:rPr>
        <w:t>8. Trasferimento di dati extra UE</w:t>
      </w:r>
    </w:p>
    <w:p w14:paraId="3CB56CA9" w14:textId="77777777" w:rsidR="00AC0CBC" w:rsidRPr="00AC0CBC" w:rsidRDefault="00AC0CBC" w:rsidP="00AC0CBC">
      <w:pPr>
        <w:autoSpaceDE w:val="0"/>
        <w:autoSpaceDN w:val="0"/>
        <w:adjustRightInd w:val="0"/>
        <w:spacing w:after="0" w:line="240" w:lineRule="auto"/>
        <w:jc w:val="both"/>
        <w:rPr>
          <w:rFonts w:ascii="Calibri" w:eastAsia="Calibri" w:hAnsi="Calibri" w:cs="Calibri"/>
          <w:color w:val="000000"/>
          <w:sz w:val="24"/>
          <w:szCs w:val="23"/>
        </w:rPr>
      </w:pPr>
      <w:r w:rsidRPr="00AC0CBC">
        <w:rPr>
          <w:rFonts w:ascii="Calibri" w:eastAsia="Calibri" w:hAnsi="Calibri" w:cs="Calibri"/>
          <w:color w:val="000000"/>
          <w:sz w:val="24"/>
          <w:szCs w:val="23"/>
        </w:rPr>
        <w:t>Il Titolare può avvalersi, anche per il tramite dei propri Responsabili del trattamento, di società di servizi di comunicazione telematica e, in particolar modo, di posta elettronica, nonché di piattaforme social che potrebbero far transitare le informazioni personali degli utenti anche in Paesi non appartenenti allo Spazio Economico Europeo, o che in tali Paesi potrebbero salvare copie di backup dei dati.</w:t>
      </w:r>
    </w:p>
    <w:p w14:paraId="171665DD" w14:textId="77777777" w:rsidR="00AC0CBC" w:rsidRPr="00AC0CBC" w:rsidRDefault="00AC0CBC" w:rsidP="00AC0CBC">
      <w:pPr>
        <w:autoSpaceDE w:val="0"/>
        <w:autoSpaceDN w:val="0"/>
        <w:adjustRightInd w:val="0"/>
        <w:spacing w:after="0" w:line="240" w:lineRule="auto"/>
        <w:jc w:val="both"/>
        <w:rPr>
          <w:rFonts w:ascii="Calibri" w:eastAsia="Calibri" w:hAnsi="Calibri" w:cs="Calibri"/>
          <w:color w:val="000000"/>
          <w:sz w:val="24"/>
          <w:szCs w:val="23"/>
        </w:rPr>
      </w:pPr>
      <w:r w:rsidRPr="00AC0CBC">
        <w:rPr>
          <w:rFonts w:ascii="Calibri" w:eastAsia="Calibri" w:hAnsi="Calibri" w:cs="Calibri"/>
          <w:color w:val="000000"/>
          <w:sz w:val="24"/>
          <w:szCs w:val="23"/>
        </w:rPr>
        <w:t>Al fine di garantire un adeguato livello di protezione dei dati personali, queste società possono attuare il trasferimento solo verso Paesi (o settori di questi) che sono stati oggetto di apposite decisioni di adeguatezza adottate dalla Commissione Europea, oppure sulla base di Clausole Contrattuali Standard approvate dalla Commissione stessa.</w:t>
      </w:r>
    </w:p>
    <w:p w14:paraId="514E9A4A" w14:textId="77777777" w:rsidR="00AC0CBC" w:rsidRPr="00AC0CBC" w:rsidRDefault="00AC0CBC" w:rsidP="00AC0CBC">
      <w:pPr>
        <w:autoSpaceDE w:val="0"/>
        <w:autoSpaceDN w:val="0"/>
        <w:adjustRightInd w:val="0"/>
        <w:spacing w:after="0" w:line="240" w:lineRule="auto"/>
        <w:jc w:val="both"/>
        <w:rPr>
          <w:rFonts w:ascii="Calibri" w:eastAsia="Calibri" w:hAnsi="Calibri" w:cs="Calibri"/>
          <w:color w:val="000000"/>
          <w:sz w:val="24"/>
          <w:szCs w:val="23"/>
        </w:rPr>
      </w:pPr>
    </w:p>
    <w:p w14:paraId="4F81DBE7" w14:textId="77777777" w:rsidR="00AC0CBC" w:rsidRPr="00AC0CBC" w:rsidRDefault="00AC0CBC" w:rsidP="00AC0CBC">
      <w:pPr>
        <w:autoSpaceDE w:val="0"/>
        <w:autoSpaceDN w:val="0"/>
        <w:adjustRightInd w:val="0"/>
        <w:spacing w:after="0" w:line="240" w:lineRule="auto"/>
        <w:jc w:val="both"/>
        <w:rPr>
          <w:rFonts w:ascii="Calibri" w:eastAsia="Calibri" w:hAnsi="Calibri" w:cs="Calibri"/>
          <w:i/>
          <w:color w:val="000000"/>
          <w:sz w:val="24"/>
          <w:szCs w:val="23"/>
        </w:rPr>
      </w:pPr>
      <w:r w:rsidRPr="00AC0CBC">
        <w:rPr>
          <w:rFonts w:ascii="Calibri" w:eastAsia="Calibri" w:hAnsi="Calibri" w:cs="Calibri"/>
          <w:i/>
          <w:color w:val="000000"/>
          <w:sz w:val="24"/>
          <w:szCs w:val="23"/>
        </w:rPr>
        <w:t>9. I suoi diritti</w:t>
      </w:r>
    </w:p>
    <w:p w14:paraId="43DE10A6" w14:textId="77777777" w:rsidR="00AC0CBC" w:rsidRPr="00AC0CBC" w:rsidRDefault="00AC0CBC" w:rsidP="00AC0CBC">
      <w:pPr>
        <w:autoSpaceDE w:val="0"/>
        <w:autoSpaceDN w:val="0"/>
        <w:adjustRightInd w:val="0"/>
        <w:spacing w:after="0" w:line="240" w:lineRule="auto"/>
        <w:jc w:val="both"/>
        <w:rPr>
          <w:rFonts w:ascii="Calibri" w:eastAsia="Calibri" w:hAnsi="Calibri" w:cs="Calibri"/>
          <w:color w:val="000000"/>
          <w:sz w:val="24"/>
          <w:szCs w:val="23"/>
        </w:rPr>
      </w:pPr>
      <w:r w:rsidRPr="00AC0CBC">
        <w:rPr>
          <w:rFonts w:ascii="Calibri" w:eastAsia="Calibri" w:hAnsi="Calibri" w:cs="Calibri"/>
          <w:color w:val="000000"/>
          <w:sz w:val="24"/>
          <w:szCs w:val="23"/>
        </w:rPr>
        <w:t>Il Regolamento (UE) 2016/679 Le riconosce, in qualità di Interessato, diversi diritti, che può esercitare contattando il Titolare o il DPO ai recapiti di cui al punto 1 della presente informativa.</w:t>
      </w:r>
    </w:p>
    <w:p w14:paraId="39318114" w14:textId="77777777" w:rsidR="00AC0CBC" w:rsidRPr="00AC0CBC" w:rsidRDefault="00AC0CBC" w:rsidP="00AC0CBC">
      <w:pPr>
        <w:autoSpaceDE w:val="0"/>
        <w:autoSpaceDN w:val="0"/>
        <w:adjustRightInd w:val="0"/>
        <w:spacing w:after="0" w:line="240" w:lineRule="auto"/>
        <w:jc w:val="both"/>
        <w:rPr>
          <w:rFonts w:ascii="Calibri" w:eastAsia="Calibri" w:hAnsi="Calibri" w:cs="Calibri"/>
          <w:color w:val="000000"/>
          <w:sz w:val="24"/>
          <w:szCs w:val="23"/>
        </w:rPr>
      </w:pPr>
      <w:r w:rsidRPr="00AC0CBC">
        <w:rPr>
          <w:rFonts w:ascii="Calibri" w:eastAsia="Calibri" w:hAnsi="Calibri" w:cs="Calibri"/>
          <w:i/>
          <w:color w:val="000000"/>
          <w:sz w:val="24"/>
          <w:szCs w:val="23"/>
        </w:rPr>
        <w:t>Tra i diritti esercitabili, purché ne ricorrano i presupposti di volta in volta previsti dalla normativa</w:t>
      </w:r>
      <w:r w:rsidRPr="00AC0CBC">
        <w:rPr>
          <w:rFonts w:ascii="Calibri" w:eastAsia="Calibri" w:hAnsi="Calibri" w:cs="Calibri"/>
          <w:color w:val="000000"/>
          <w:sz w:val="24"/>
          <w:szCs w:val="23"/>
        </w:rPr>
        <w:t xml:space="preserve"> (in particolare, artt. 15 e seguenti del Regolamento) vi sono:</w:t>
      </w:r>
    </w:p>
    <w:p w14:paraId="3B31AEC3" w14:textId="77777777" w:rsidR="00AC0CBC" w:rsidRPr="00AC0CBC" w:rsidRDefault="00AC0CBC" w:rsidP="00AC0CBC">
      <w:pPr>
        <w:numPr>
          <w:ilvl w:val="0"/>
          <w:numId w:val="1"/>
        </w:numPr>
        <w:autoSpaceDE w:val="0"/>
        <w:autoSpaceDN w:val="0"/>
        <w:adjustRightInd w:val="0"/>
        <w:spacing w:after="0" w:line="240" w:lineRule="auto"/>
        <w:jc w:val="both"/>
        <w:rPr>
          <w:rFonts w:ascii="Calibri" w:eastAsia="Calibri" w:hAnsi="Calibri" w:cs="Calibri"/>
          <w:color w:val="000000"/>
          <w:sz w:val="24"/>
          <w:szCs w:val="23"/>
        </w:rPr>
      </w:pPr>
      <w:r w:rsidRPr="00AC0CBC">
        <w:rPr>
          <w:rFonts w:ascii="Calibri" w:eastAsia="Calibri" w:hAnsi="Calibri" w:cs="Calibri"/>
          <w:color w:val="000000"/>
          <w:sz w:val="24"/>
          <w:szCs w:val="23"/>
        </w:rPr>
        <w:t xml:space="preserve">il diritto di conoscere se il Titolare ha in corso trattamenti di dati personali che la riguardano e, in tal caso, di avere accesso ai dati oggetto del trattamento e a tutte le informazioni a questo relative; </w:t>
      </w:r>
    </w:p>
    <w:p w14:paraId="7C0A4827" w14:textId="77777777" w:rsidR="00AC0CBC" w:rsidRPr="00AC0CBC" w:rsidRDefault="00AC0CBC" w:rsidP="00AC0CBC">
      <w:pPr>
        <w:numPr>
          <w:ilvl w:val="0"/>
          <w:numId w:val="1"/>
        </w:numPr>
        <w:autoSpaceDE w:val="0"/>
        <w:autoSpaceDN w:val="0"/>
        <w:adjustRightInd w:val="0"/>
        <w:spacing w:after="0" w:line="240" w:lineRule="auto"/>
        <w:jc w:val="both"/>
        <w:rPr>
          <w:rFonts w:ascii="Calibri" w:eastAsia="Calibri" w:hAnsi="Calibri" w:cs="Calibri"/>
          <w:color w:val="000000"/>
          <w:sz w:val="24"/>
          <w:szCs w:val="23"/>
        </w:rPr>
      </w:pPr>
      <w:r w:rsidRPr="00AC0CBC">
        <w:rPr>
          <w:rFonts w:ascii="Calibri" w:eastAsia="Calibri" w:hAnsi="Calibri" w:cs="Calibri"/>
          <w:color w:val="000000"/>
          <w:sz w:val="24"/>
          <w:szCs w:val="23"/>
        </w:rPr>
        <w:t>il diritto alla rettifica dei dati personali inesatti che la riguardano e/o all’integrazione di quelli incompleti;</w:t>
      </w:r>
    </w:p>
    <w:p w14:paraId="317EEDCA" w14:textId="77777777" w:rsidR="00AC0CBC" w:rsidRPr="00AC0CBC" w:rsidRDefault="00AC0CBC" w:rsidP="00AC0CBC">
      <w:pPr>
        <w:numPr>
          <w:ilvl w:val="0"/>
          <w:numId w:val="1"/>
        </w:numPr>
        <w:autoSpaceDE w:val="0"/>
        <w:autoSpaceDN w:val="0"/>
        <w:adjustRightInd w:val="0"/>
        <w:spacing w:after="0" w:line="240" w:lineRule="auto"/>
        <w:jc w:val="both"/>
        <w:rPr>
          <w:rFonts w:ascii="Calibri" w:eastAsia="Calibri" w:hAnsi="Calibri" w:cs="Calibri"/>
          <w:color w:val="000000"/>
          <w:sz w:val="24"/>
          <w:szCs w:val="23"/>
        </w:rPr>
      </w:pPr>
      <w:r w:rsidRPr="00AC0CBC">
        <w:rPr>
          <w:rFonts w:ascii="Calibri" w:eastAsia="Calibri" w:hAnsi="Calibri" w:cs="Calibri"/>
          <w:color w:val="000000"/>
          <w:sz w:val="24"/>
          <w:szCs w:val="23"/>
        </w:rPr>
        <w:t>il diritto alla cancellazione dei dati personali che la riguardano;</w:t>
      </w:r>
    </w:p>
    <w:p w14:paraId="6D752E54" w14:textId="77777777" w:rsidR="00AC0CBC" w:rsidRPr="00AC0CBC" w:rsidRDefault="00AC0CBC" w:rsidP="00AC0CBC">
      <w:pPr>
        <w:numPr>
          <w:ilvl w:val="0"/>
          <w:numId w:val="1"/>
        </w:numPr>
        <w:autoSpaceDE w:val="0"/>
        <w:autoSpaceDN w:val="0"/>
        <w:adjustRightInd w:val="0"/>
        <w:spacing w:after="0" w:line="240" w:lineRule="auto"/>
        <w:jc w:val="both"/>
        <w:rPr>
          <w:rFonts w:ascii="Calibri" w:eastAsia="Calibri" w:hAnsi="Calibri" w:cs="Calibri"/>
          <w:color w:val="000000"/>
          <w:sz w:val="24"/>
          <w:szCs w:val="23"/>
        </w:rPr>
      </w:pPr>
      <w:r w:rsidRPr="00AC0CBC">
        <w:rPr>
          <w:rFonts w:ascii="Calibri" w:eastAsia="Calibri" w:hAnsi="Calibri" w:cs="Calibri"/>
          <w:color w:val="000000"/>
          <w:sz w:val="24"/>
          <w:szCs w:val="23"/>
        </w:rPr>
        <w:t>il diritto alla limitazione del trattamento;</w:t>
      </w:r>
    </w:p>
    <w:p w14:paraId="437F4573" w14:textId="77777777" w:rsidR="00AC0CBC" w:rsidRPr="00AC0CBC" w:rsidRDefault="00AC0CBC" w:rsidP="00AC0CBC">
      <w:pPr>
        <w:numPr>
          <w:ilvl w:val="0"/>
          <w:numId w:val="1"/>
        </w:numPr>
        <w:autoSpaceDE w:val="0"/>
        <w:autoSpaceDN w:val="0"/>
        <w:adjustRightInd w:val="0"/>
        <w:spacing w:after="0" w:line="240" w:lineRule="auto"/>
        <w:jc w:val="both"/>
        <w:rPr>
          <w:rFonts w:ascii="Calibri" w:eastAsia="Calibri" w:hAnsi="Calibri" w:cs="Calibri"/>
          <w:color w:val="000000"/>
          <w:sz w:val="24"/>
          <w:szCs w:val="23"/>
        </w:rPr>
      </w:pPr>
      <w:r w:rsidRPr="00AC0CBC">
        <w:rPr>
          <w:rFonts w:ascii="Calibri" w:eastAsia="Calibri" w:hAnsi="Calibri" w:cs="Calibri"/>
          <w:color w:val="000000"/>
          <w:sz w:val="24"/>
          <w:szCs w:val="23"/>
        </w:rPr>
        <w:t>il diritto di opporsi al trattamento;</w:t>
      </w:r>
    </w:p>
    <w:p w14:paraId="04982D37" w14:textId="77777777" w:rsidR="00AC0CBC" w:rsidRPr="00AC0CBC" w:rsidRDefault="00AC0CBC" w:rsidP="00AC0CBC">
      <w:pPr>
        <w:numPr>
          <w:ilvl w:val="0"/>
          <w:numId w:val="1"/>
        </w:numPr>
        <w:autoSpaceDE w:val="0"/>
        <w:autoSpaceDN w:val="0"/>
        <w:adjustRightInd w:val="0"/>
        <w:spacing w:after="0" w:line="240" w:lineRule="auto"/>
        <w:jc w:val="both"/>
        <w:rPr>
          <w:rFonts w:ascii="Calibri" w:eastAsia="Calibri" w:hAnsi="Calibri" w:cs="Calibri"/>
          <w:color w:val="000000"/>
          <w:sz w:val="24"/>
          <w:szCs w:val="23"/>
        </w:rPr>
      </w:pPr>
      <w:r w:rsidRPr="00AC0CBC">
        <w:rPr>
          <w:rFonts w:ascii="Calibri" w:eastAsia="Calibri" w:hAnsi="Calibri" w:cs="Calibri"/>
          <w:color w:val="000000"/>
          <w:sz w:val="24"/>
          <w:szCs w:val="23"/>
        </w:rPr>
        <w:t>il diritto alla portabilità dei dati personali che la riguardano.</w:t>
      </w:r>
    </w:p>
    <w:p w14:paraId="5D0B41B0" w14:textId="71058B74" w:rsidR="00AC0CBC" w:rsidRDefault="00AC0CBC" w:rsidP="00AC0CBC">
      <w:pPr>
        <w:autoSpaceDE w:val="0"/>
        <w:autoSpaceDN w:val="0"/>
        <w:adjustRightInd w:val="0"/>
        <w:spacing w:after="0" w:line="240" w:lineRule="auto"/>
        <w:jc w:val="both"/>
        <w:rPr>
          <w:rFonts w:ascii="Calibri" w:eastAsia="Calibri" w:hAnsi="Calibri" w:cs="Calibri"/>
          <w:color w:val="000000"/>
          <w:sz w:val="24"/>
          <w:szCs w:val="23"/>
        </w:rPr>
      </w:pPr>
      <w:r w:rsidRPr="00AC0CBC">
        <w:rPr>
          <w:rFonts w:ascii="Calibri" w:eastAsia="Calibri" w:hAnsi="Calibri" w:cs="Calibri"/>
          <w:color w:val="000000"/>
          <w:sz w:val="24"/>
          <w:szCs w:val="23"/>
        </w:rPr>
        <w:t>In ogni caso, i beneficiari hanno il diritto di presentare un formale Reclamo all’Autorità garante per la protezione dei dati personali, secondo le modalità reperibili presso il sito del Garante stesso.</w:t>
      </w:r>
    </w:p>
    <w:p w14:paraId="7CC3D174" w14:textId="7F475A21" w:rsidR="0077453C" w:rsidRDefault="0077453C" w:rsidP="00AC0CBC">
      <w:pPr>
        <w:autoSpaceDE w:val="0"/>
        <w:autoSpaceDN w:val="0"/>
        <w:adjustRightInd w:val="0"/>
        <w:spacing w:after="0" w:line="240" w:lineRule="auto"/>
        <w:jc w:val="both"/>
        <w:rPr>
          <w:rFonts w:ascii="Calibri" w:eastAsia="Calibri" w:hAnsi="Calibri" w:cs="Calibri"/>
          <w:color w:val="000000"/>
          <w:sz w:val="24"/>
          <w:szCs w:val="23"/>
        </w:rPr>
      </w:pPr>
    </w:p>
    <w:p w14:paraId="6F59A217" w14:textId="77777777" w:rsidR="0077453C" w:rsidRDefault="0077453C" w:rsidP="00AC0CBC">
      <w:pPr>
        <w:autoSpaceDE w:val="0"/>
        <w:autoSpaceDN w:val="0"/>
        <w:adjustRightInd w:val="0"/>
        <w:spacing w:after="0" w:line="240" w:lineRule="auto"/>
        <w:jc w:val="both"/>
        <w:rPr>
          <w:rFonts w:ascii="Calibri" w:eastAsia="Calibri" w:hAnsi="Calibri" w:cs="Calibri"/>
          <w:color w:val="000000"/>
          <w:sz w:val="24"/>
          <w:szCs w:val="23"/>
        </w:rPr>
      </w:pPr>
    </w:p>
    <w:p w14:paraId="2EA491A0" w14:textId="7A736889" w:rsidR="006A7FA1" w:rsidRDefault="006A7FA1" w:rsidP="00AC0CBC">
      <w:pPr>
        <w:autoSpaceDE w:val="0"/>
        <w:autoSpaceDN w:val="0"/>
        <w:adjustRightInd w:val="0"/>
        <w:spacing w:after="0" w:line="240" w:lineRule="auto"/>
        <w:jc w:val="both"/>
        <w:rPr>
          <w:rFonts w:ascii="Calibri" w:eastAsia="Calibri" w:hAnsi="Calibri" w:cs="Calibri"/>
          <w:color w:val="000000"/>
          <w:sz w:val="24"/>
          <w:szCs w:val="23"/>
        </w:rPr>
      </w:pPr>
    </w:p>
    <w:p w14:paraId="387E3F90" w14:textId="5E595173" w:rsidR="006A7FA1" w:rsidRDefault="006A7FA1" w:rsidP="00AC0CBC">
      <w:pPr>
        <w:autoSpaceDE w:val="0"/>
        <w:autoSpaceDN w:val="0"/>
        <w:adjustRightInd w:val="0"/>
        <w:spacing w:after="0" w:line="240" w:lineRule="auto"/>
        <w:jc w:val="both"/>
        <w:rPr>
          <w:rFonts w:ascii="Calibri" w:eastAsia="Calibri" w:hAnsi="Calibri" w:cs="Calibri"/>
          <w:color w:val="000000"/>
          <w:sz w:val="24"/>
          <w:szCs w:val="23"/>
        </w:rPr>
      </w:pPr>
    </w:p>
    <w:p w14:paraId="23969653" w14:textId="6311B70E" w:rsidR="006A7FA1" w:rsidRDefault="006A7FA1" w:rsidP="00AC0CBC">
      <w:pPr>
        <w:autoSpaceDE w:val="0"/>
        <w:autoSpaceDN w:val="0"/>
        <w:adjustRightInd w:val="0"/>
        <w:spacing w:after="0" w:line="240" w:lineRule="auto"/>
        <w:jc w:val="both"/>
        <w:rPr>
          <w:rFonts w:ascii="Calibri" w:eastAsia="Calibri" w:hAnsi="Calibri" w:cs="Calibri"/>
          <w:color w:val="000000"/>
          <w:sz w:val="24"/>
          <w:szCs w:val="23"/>
        </w:rPr>
      </w:pPr>
    </w:p>
    <w:p w14:paraId="39A88A2C" w14:textId="2834657E" w:rsidR="006A7FA1" w:rsidRDefault="006A7FA1" w:rsidP="006A7FA1">
      <w:pPr>
        <w:autoSpaceDE w:val="0"/>
        <w:autoSpaceDN w:val="0"/>
        <w:adjustRightInd w:val="0"/>
        <w:spacing w:after="0" w:line="480" w:lineRule="auto"/>
        <w:ind w:firstLine="708"/>
        <w:jc w:val="both"/>
        <w:rPr>
          <w:rFonts w:ascii="Calibri" w:eastAsia="Calibri" w:hAnsi="Calibri" w:cs="Calibri"/>
          <w:color w:val="000000"/>
          <w:sz w:val="24"/>
          <w:szCs w:val="23"/>
        </w:rPr>
      </w:pPr>
      <w:r>
        <w:rPr>
          <w:rFonts w:ascii="Calibri" w:eastAsia="Calibri" w:hAnsi="Calibri" w:cs="Calibri"/>
          <w:color w:val="000000"/>
          <w:sz w:val="24"/>
          <w:szCs w:val="23"/>
        </w:rPr>
        <w:t xml:space="preserve">Data </w:t>
      </w:r>
      <w:r>
        <w:rPr>
          <w:rFonts w:ascii="Calibri" w:eastAsia="Calibri" w:hAnsi="Calibri" w:cs="Calibri"/>
          <w:color w:val="000000"/>
          <w:sz w:val="24"/>
          <w:szCs w:val="23"/>
        </w:rPr>
        <w:tab/>
      </w:r>
      <w:r>
        <w:rPr>
          <w:rFonts w:ascii="Calibri" w:eastAsia="Calibri" w:hAnsi="Calibri" w:cs="Calibri"/>
          <w:color w:val="000000"/>
          <w:sz w:val="24"/>
          <w:szCs w:val="23"/>
        </w:rPr>
        <w:tab/>
      </w:r>
      <w:r>
        <w:rPr>
          <w:rFonts w:ascii="Calibri" w:eastAsia="Calibri" w:hAnsi="Calibri" w:cs="Calibri"/>
          <w:color w:val="000000"/>
          <w:sz w:val="24"/>
          <w:szCs w:val="23"/>
        </w:rPr>
        <w:tab/>
      </w:r>
      <w:r>
        <w:rPr>
          <w:rFonts w:ascii="Calibri" w:eastAsia="Calibri" w:hAnsi="Calibri" w:cs="Calibri"/>
          <w:color w:val="000000"/>
          <w:sz w:val="24"/>
          <w:szCs w:val="23"/>
        </w:rPr>
        <w:tab/>
      </w:r>
      <w:r>
        <w:rPr>
          <w:rFonts w:ascii="Calibri" w:eastAsia="Calibri" w:hAnsi="Calibri" w:cs="Calibri"/>
          <w:color w:val="000000"/>
          <w:sz w:val="24"/>
          <w:szCs w:val="23"/>
        </w:rPr>
        <w:tab/>
      </w:r>
      <w:r>
        <w:rPr>
          <w:rFonts w:ascii="Calibri" w:eastAsia="Calibri" w:hAnsi="Calibri" w:cs="Calibri"/>
          <w:color w:val="000000"/>
          <w:sz w:val="24"/>
          <w:szCs w:val="23"/>
        </w:rPr>
        <w:tab/>
      </w:r>
      <w:r>
        <w:rPr>
          <w:rFonts w:ascii="Calibri" w:eastAsia="Calibri" w:hAnsi="Calibri" w:cs="Calibri"/>
          <w:color w:val="000000"/>
          <w:sz w:val="24"/>
          <w:szCs w:val="23"/>
        </w:rPr>
        <w:tab/>
      </w:r>
      <w:r>
        <w:rPr>
          <w:rFonts w:ascii="Calibri" w:eastAsia="Calibri" w:hAnsi="Calibri" w:cs="Calibri"/>
          <w:color w:val="000000"/>
          <w:sz w:val="24"/>
          <w:szCs w:val="23"/>
        </w:rPr>
        <w:tab/>
      </w:r>
      <w:r>
        <w:rPr>
          <w:rFonts w:ascii="Calibri" w:eastAsia="Calibri" w:hAnsi="Calibri" w:cs="Calibri"/>
          <w:color w:val="000000"/>
          <w:sz w:val="24"/>
          <w:szCs w:val="23"/>
        </w:rPr>
        <w:tab/>
      </w:r>
      <w:r>
        <w:rPr>
          <w:rFonts w:ascii="Calibri" w:eastAsia="Calibri" w:hAnsi="Calibri" w:cs="Calibri"/>
          <w:color w:val="000000"/>
          <w:sz w:val="24"/>
          <w:szCs w:val="23"/>
        </w:rPr>
        <w:tab/>
        <w:t>Firma</w:t>
      </w:r>
    </w:p>
    <w:p w14:paraId="4E8CB883" w14:textId="08FDF5C3" w:rsidR="006A7FA1" w:rsidRPr="00AC0CBC" w:rsidRDefault="006A7FA1" w:rsidP="006A7FA1">
      <w:pPr>
        <w:autoSpaceDE w:val="0"/>
        <w:autoSpaceDN w:val="0"/>
        <w:adjustRightInd w:val="0"/>
        <w:spacing w:after="0" w:line="480" w:lineRule="auto"/>
        <w:jc w:val="both"/>
        <w:rPr>
          <w:rFonts w:ascii="Calibri" w:eastAsia="Calibri" w:hAnsi="Calibri" w:cs="Calibri"/>
          <w:color w:val="000000"/>
          <w:sz w:val="24"/>
          <w:szCs w:val="23"/>
        </w:rPr>
      </w:pPr>
      <w:r>
        <w:rPr>
          <w:rFonts w:ascii="Calibri" w:eastAsia="Calibri" w:hAnsi="Calibri" w:cs="Calibri"/>
          <w:color w:val="000000"/>
          <w:sz w:val="24"/>
          <w:szCs w:val="23"/>
        </w:rPr>
        <w:t>________________</w:t>
      </w:r>
      <w:r>
        <w:rPr>
          <w:rFonts w:ascii="Calibri" w:eastAsia="Calibri" w:hAnsi="Calibri" w:cs="Calibri"/>
          <w:color w:val="000000"/>
          <w:sz w:val="24"/>
          <w:szCs w:val="23"/>
        </w:rPr>
        <w:tab/>
      </w:r>
      <w:r>
        <w:rPr>
          <w:rFonts w:ascii="Calibri" w:eastAsia="Calibri" w:hAnsi="Calibri" w:cs="Calibri"/>
          <w:color w:val="000000"/>
          <w:sz w:val="24"/>
          <w:szCs w:val="23"/>
        </w:rPr>
        <w:tab/>
      </w:r>
      <w:r>
        <w:rPr>
          <w:rFonts w:ascii="Calibri" w:eastAsia="Calibri" w:hAnsi="Calibri" w:cs="Calibri"/>
          <w:color w:val="000000"/>
          <w:sz w:val="24"/>
          <w:szCs w:val="23"/>
        </w:rPr>
        <w:tab/>
      </w:r>
      <w:r>
        <w:rPr>
          <w:rFonts w:ascii="Calibri" w:eastAsia="Calibri" w:hAnsi="Calibri" w:cs="Calibri"/>
          <w:color w:val="000000"/>
          <w:sz w:val="24"/>
          <w:szCs w:val="23"/>
        </w:rPr>
        <w:tab/>
      </w:r>
      <w:r>
        <w:rPr>
          <w:rFonts w:ascii="Calibri" w:eastAsia="Calibri" w:hAnsi="Calibri" w:cs="Calibri"/>
          <w:color w:val="000000"/>
          <w:sz w:val="24"/>
          <w:szCs w:val="23"/>
        </w:rPr>
        <w:tab/>
      </w:r>
      <w:r>
        <w:rPr>
          <w:rFonts w:ascii="Calibri" w:eastAsia="Calibri" w:hAnsi="Calibri" w:cs="Calibri"/>
          <w:color w:val="000000"/>
          <w:sz w:val="24"/>
          <w:szCs w:val="23"/>
        </w:rPr>
        <w:tab/>
        <w:t xml:space="preserve">             ___________________________</w:t>
      </w:r>
    </w:p>
    <w:p w14:paraId="3FA2E539" w14:textId="77777777" w:rsidR="00DB0DE5" w:rsidRDefault="00DB0DE5" w:rsidP="006A7FA1">
      <w:pPr>
        <w:spacing w:line="480" w:lineRule="auto"/>
      </w:pPr>
    </w:p>
    <w:sectPr w:rsidR="00DB0DE5">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C9DEF" w14:textId="77777777" w:rsidR="0077453C" w:rsidRDefault="0077453C" w:rsidP="0077453C">
      <w:pPr>
        <w:spacing w:after="0" w:line="240" w:lineRule="auto"/>
      </w:pPr>
      <w:r>
        <w:separator/>
      </w:r>
    </w:p>
  </w:endnote>
  <w:endnote w:type="continuationSeparator" w:id="0">
    <w:p w14:paraId="692EF134" w14:textId="77777777" w:rsidR="0077453C" w:rsidRDefault="0077453C" w:rsidP="00774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0243367"/>
      <w:docPartObj>
        <w:docPartGallery w:val="Page Numbers (Bottom of Page)"/>
        <w:docPartUnique/>
      </w:docPartObj>
    </w:sdtPr>
    <w:sdtEndPr/>
    <w:sdtContent>
      <w:p w14:paraId="2C1F71C3" w14:textId="57300F90" w:rsidR="0077453C" w:rsidRDefault="0077453C">
        <w:pPr>
          <w:pStyle w:val="Pidipagina"/>
          <w:jc w:val="right"/>
        </w:pPr>
        <w:r>
          <w:fldChar w:fldCharType="begin"/>
        </w:r>
        <w:r>
          <w:instrText>PAGE   \* MERGEFORMAT</w:instrText>
        </w:r>
        <w:r>
          <w:fldChar w:fldCharType="separate"/>
        </w:r>
        <w:r>
          <w:t>2</w:t>
        </w:r>
        <w:r>
          <w:fldChar w:fldCharType="end"/>
        </w:r>
      </w:p>
    </w:sdtContent>
  </w:sdt>
  <w:p w14:paraId="7F50D3CC" w14:textId="77777777" w:rsidR="0077453C" w:rsidRDefault="0077453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0231A" w14:textId="77777777" w:rsidR="0077453C" w:rsidRDefault="0077453C" w:rsidP="0077453C">
      <w:pPr>
        <w:spacing w:after="0" w:line="240" w:lineRule="auto"/>
      </w:pPr>
      <w:r>
        <w:separator/>
      </w:r>
    </w:p>
  </w:footnote>
  <w:footnote w:type="continuationSeparator" w:id="0">
    <w:p w14:paraId="30896683" w14:textId="77777777" w:rsidR="0077453C" w:rsidRDefault="0077453C" w:rsidP="007745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E7FF5"/>
    <w:multiLevelType w:val="hybridMultilevel"/>
    <w:tmpl w:val="D92C2ADC"/>
    <w:lvl w:ilvl="0" w:tplc="287EDBE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33654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F3387"/>
    <w:rsid w:val="003F3387"/>
    <w:rsid w:val="006A7FA1"/>
    <w:rsid w:val="00703B19"/>
    <w:rsid w:val="0077453C"/>
    <w:rsid w:val="00AC0CBC"/>
    <w:rsid w:val="00DB0DE5"/>
    <w:rsid w:val="00F655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53ABC"/>
  <w15:chartTrackingRefBased/>
  <w15:docId w15:val="{55171517-4463-4BC1-B3B6-4BFFE925F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7453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7453C"/>
  </w:style>
  <w:style w:type="paragraph" w:styleId="Pidipagina">
    <w:name w:val="footer"/>
    <w:basedOn w:val="Normale"/>
    <w:link w:val="PidipaginaCarattere"/>
    <w:uiPriority w:val="99"/>
    <w:unhideWhenUsed/>
    <w:rsid w:val="0077453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74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39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b.camcom.gov.it" TargetMode="External"/><Relationship Id="rId3" Type="http://schemas.openxmlformats.org/officeDocument/2006/relationships/settings" Target="settings.xml"/><Relationship Id="rId7" Type="http://schemas.openxmlformats.org/officeDocument/2006/relationships/hyperlink" Target="mailto:dpo@tb.camcom.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1330</Words>
  <Characters>7583</Characters>
  <Application>Microsoft Office Word</Application>
  <DocSecurity>0</DocSecurity>
  <Lines>63</Lines>
  <Paragraphs>17</Paragraphs>
  <ScaleCrop>false</ScaleCrop>
  <Company/>
  <LinksUpToDate>false</LinksUpToDate>
  <CharactersWithSpaces>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De Donno</dc:creator>
  <cp:keywords/>
  <dc:description/>
  <cp:lastModifiedBy>Martina Lanfranconi</cp:lastModifiedBy>
  <cp:revision>6</cp:revision>
  <dcterms:created xsi:type="dcterms:W3CDTF">2023-04-18T07:05:00Z</dcterms:created>
  <dcterms:modified xsi:type="dcterms:W3CDTF">2023-04-28T06:54:00Z</dcterms:modified>
</cp:coreProperties>
</file>