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9A111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7B4DCA" w:rsidRDefault="00CF3220" w:rsidP="007B4DCA">
      <w:pPr>
        <w:pStyle w:val="Corpodeltesto2"/>
        <w:spacing w:after="240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A82AF2">
        <w:t>c</w:t>
      </w:r>
      <w:r w:rsidR="008D4E9F">
        <w:t xml:space="preserve">oncorso pubblico, per titoli ed esami, per la copertura di n. 1 posto a tempo pieno e indeterminato di categoria C, posizione economica C1 – area tecnica, tecnico scientifica ed elaborazione dati per le esigenze </w:t>
      </w:r>
      <w:r w:rsidR="007B4DCA">
        <w:t xml:space="preserve">per le esigenze del </w:t>
      </w:r>
      <w:r w:rsidR="007B4DCA" w:rsidRPr="007B4DCA">
        <w:rPr>
          <w:i/>
        </w:rPr>
        <w:t xml:space="preserve">Dipartimento di Tecnologie Innovative in Medicina &amp; Odontoiatria </w:t>
      </w:r>
      <w:r w:rsidR="007B4DCA">
        <w:t xml:space="preserve">afferente alla </w:t>
      </w:r>
      <w:r w:rsidR="007B4DCA" w:rsidRPr="007B4DCA">
        <w:rPr>
          <w:i/>
        </w:rPr>
        <w:t>Divisione Dipartimenti Area Medica</w:t>
      </w:r>
      <w:r w:rsidR="007B4DCA">
        <w:t xml:space="preserve"> dell’Università degli Studi “G. d’Annunzio” di Chieti-Pescara, riservato prioritariamente alle categorie di volontari delle Forze Armate ai sensi degli artt. 1014, c.1 </w:t>
      </w:r>
      <w:proofErr w:type="spellStart"/>
      <w:r w:rsidR="007B4DCA">
        <w:t>lett</w:t>
      </w:r>
      <w:proofErr w:type="spellEnd"/>
      <w:r w:rsidR="007B4DCA">
        <w:t>. a) e 678, c.9 del D. Lgs. n. 66/2010.</w:t>
      </w:r>
    </w:p>
    <w:p w:rsidR="007B4DCA" w:rsidRDefault="007B4DCA" w:rsidP="007B4DCA">
      <w:pPr>
        <w:pStyle w:val="Corpodeltesto2"/>
        <w:spacing w:after="120"/>
        <w:jc w:val="center"/>
      </w:pPr>
      <w:r>
        <w:t>CODICE CONCORSO: 2022-1CTECDTIMO</w:t>
      </w:r>
    </w:p>
    <w:p w:rsidR="00B71E7C" w:rsidRDefault="00B71E7C" w:rsidP="00B71E7C">
      <w:pPr>
        <w:pStyle w:val="Corpodeltesto2"/>
        <w:jc w:val="center"/>
        <w:rPr>
          <w:b w:val="0"/>
          <w:i/>
        </w:rPr>
      </w:pPr>
      <w:r>
        <w:rPr>
          <w:b w:val="0"/>
          <w:i/>
        </w:rPr>
        <w:t>Pubblicato sulla G.U. n. 22 del 18/3/2022</w:t>
      </w:r>
    </w:p>
    <w:p w:rsidR="00B71E7C" w:rsidRDefault="00B71E7C" w:rsidP="00B71E7C">
      <w:pPr>
        <w:pStyle w:val="Corpodeltesto2"/>
        <w:jc w:val="center"/>
        <w:rPr>
          <w:b w:val="0"/>
          <w:i/>
          <w:lang w:val="en-US"/>
        </w:rPr>
      </w:pPr>
      <w:r>
        <w:rPr>
          <w:b w:val="0"/>
          <w:i/>
          <w:lang w:val="en-US"/>
        </w:rPr>
        <w:t xml:space="preserve">(Rif.: D.D. </w:t>
      </w:r>
      <w:proofErr w:type="spellStart"/>
      <w:r>
        <w:rPr>
          <w:b w:val="0"/>
          <w:i/>
          <w:lang w:val="en-US"/>
        </w:rPr>
        <w:t>prot.</w:t>
      </w:r>
      <w:proofErr w:type="spellEnd"/>
      <w:r>
        <w:rPr>
          <w:b w:val="0"/>
          <w:i/>
          <w:lang w:val="en-US"/>
        </w:rPr>
        <w:t xml:space="preserve"> n. 19104 del 14/03/2022 rep. n. 104)</w:t>
      </w:r>
    </w:p>
    <w:p w:rsidR="002C45C7" w:rsidRPr="000B0364" w:rsidRDefault="002C45C7" w:rsidP="002C45C7">
      <w:pPr>
        <w:pStyle w:val="Corpodeltesto2"/>
        <w:spacing w:after="120"/>
        <w:rPr>
          <w:b w:val="0"/>
          <w:i/>
        </w:rPr>
      </w:pPr>
      <w:bookmarkStart w:id="0" w:name="_GoBack"/>
      <w:bookmarkEnd w:id="0"/>
    </w:p>
    <w:p w:rsidR="00CF3220" w:rsidRDefault="00CF3220" w:rsidP="006A0181">
      <w:pPr>
        <w:pStyle w:val="Corpodeltesto2"/>
        <w:spacing w:after="120" w:line="360" w:lineRule="auto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  <w:r w:rsidR="002C45C7">
        <w:rPr>
          <w:b w:val="0"/>
        </w:rPr>
        <w:t>…………………………….</w:t>
      </w:r>
    </w:p>
    <w:p w:rsidR="00CF3220" w:rsidRDefault="00CF3220" w:rsidP="006A01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2C45C7" w:rsidRDefault="002C45C7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25"/>
        <w:gridCol w:w="2836"/>
        <w:gridCol w:w="1702"/>
      </w:tblGrid>
      <w:tr w:rsidR="00CF3220" w:rsidTr="006A0181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2C45C7" w:rsidRDefault="002C45C7" w:rsidP="002C45C7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C45C7">
              <w:rPr>
                <w:rFonts w:ascii="Arial" w:hAnsi="Arial" w:cs="Arial"/>
                <w:b/>
                <w:bCs/>
              </w:rPr>
              <w:t>Titoli di studio di livello superiore rispetto a quello previsto come requisito per l’ammissione (diploma di istruzione second</w:t>
            </w:r>
            <w:r>
              <w:rPr>
                <w:rFonts w:ascii="Arial" w:hAnsi="Arial" w:cs="Arial"/>
                <w:b/>
                <w:bCs/>
              </w:rPr>
              <w:t>aria di secondo grado)</w:t>
            </w:r>
          </w:p>
        </w:tc>
      </w:tr>
      <w:tr w:rsidR="00CF3220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triennale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88F">
              <w:rPr>
                <w:rFonts w:ascii="Arial" w:hAnsi="Arial" w:cs="Arial"/>
                <w:b/>
                <w:sz w:val="16"/>
                <w:szCs w:val="16"/>
              </w:rPr>
              <w:t>Laurea vecchio ordinamento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specialistica/magistrale/magistrale a ciclo unico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 xml:space="preserve">Diploma di specializzazione </w:t>
            </w:r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post </w:t>
            </w:r>
            <w:proofErr w:type="spellStart"/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>Dottorato di ricerca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0B0364" w:rsidRDefault="000B0364" w:rsidP="000B036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</w:p>
    <w:p w:rsidR="00CF3220" w:rsidRPr="000B0364" w:rsidRDefault="00C85FE2" w:rsidP="000B036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0B0364">
        <w:rPr>
          <w:rFonts w:ascii="Arial" w:hAnsi="Arial" w:cs="Arial"/>
          <w:b/>
          <w:bCs/>
        </w:rPr>
        <w:t>ALTRI TITOLI</w:t>
      </w:r>
    </w:p>
    <w:p w:rsidR="002C45C7" w:rsidRPr="00432D84" w:rsidRDefault="002C45C7" w:rsidP="002C45C7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rFonts w:ascii="Arial" w:hAnsi="Arial" w:cs="Arial"/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1701"/>
        <w:gridCol w:w="2127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del bando</w:t>
            </w:r>
          </w:p>
          <w:p w:rsidR="003C0080" w:rsidRDefault="00653FF7" w:rsidP="00D513D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653FF7">
              <w:rPr>
                <w:rFonts w:ascii="Arial" w:hAnsi="Arial" w:cs="Arial"/>
                <w:b/>
                <w:bCs/>
              </w:rPr>
              <w:t>scrizione personale ovvero del laboratorio odontotecnico presso cui il soggetto lavora o abbia lavorato come dipendente e/o collaboratore, all’elenco dei fabbricanti e dei mandatari di dispositivi medici su misura del Ministero della Salute (art. 11, comma 7, D. Lgs. n. 46/1997)</w:t>
            </w:r>
          </w:p>
        </w:tc>
      </w:tr>
      <w:tr w:rsidR="003C0080" w:rsidTr="002C7FEB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Pr="00850D9A" w:rsidRDefault="00C01A46" w:rsidP="00DB72D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 xml:space="preserve">Numero </w:t>
            </w:r>
            <w:r w:rsidR="00DB72D5">
              <w:rPr>
                <w:rFonts w:ascii="Arial" w:hAnsi="Arial" w:cs="Arial"/>
                <w:b/>
              </w:rPr>
              <w:t>registrazione</w:t>
            </w:r>
          </w:p>
          <w:p w:rsidR="00850D9A" w:rsidRDefault="002C7FE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(iscrizione </w:t>
            </w:r>
            <w:r w:rsidR="00850D9A" w:rsidRPr="00850D9A">
              <w:rPr>
                <w:rFonts w:ascii="Arial" w:hAnsi="Arial" w:cs="Arial"/>
                <w:b/>
              </w:rPr>
              <w:t>ITCA)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437A8D" w:rsidP="00437A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iscrizione</w:t>
            </w:r>
            <w:r w:rsidR="00C01A4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Pr="00C01A46" w:rsidRDefault="00DB72D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Codice campo applicazione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Pr="008350DF" w:rsidRDefault="00DB72D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1A46">
              <w:rPr>
                <w:rFonts w:ascii="Arial" w:hAnsi="Arial" w:cs="Arial"/>
                <w:b/>
              </w:rPr>
              <w:t>Descrizione campo applicazione</w:t>
            </w:r>
          </w:p>
        </w:tc>
      </w:tr>
      <w:tr w:rsidR="00DB72D5" w:rsidTr="002C7FEB">
        <w:trPr>
          <w:trHeight w:val="1103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B72D5" w:rsidRDefault="00DB72D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B72D5" w:rsidRDefault="00DB72D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B72D5" w:rsidRDefault="00DB72D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B72D5" w:rsidRDefault="00DB72D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C01A46" w:rsidP="001E452C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C01A46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corsi di formazione/aggiornamento correlati alle conoscenze e competenze professionali richieste. Sarà attribuito un punteggio maggiore ai corsi di formazione/aggiornamento riguardanti il Regolamento (UE) 2017/745 del 5.4.2017.</w:t>
            </w:r>
          </w:p>
        </w:tc>
      </w:tr>
      <w:tr w:rsidR="003C0080" w:rsidRPr="00434785" w:rsidTr="002C7FEB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8D4E9F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437A8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orso aggiornamento,)</w:t>
            </w:r>
          </w:p>
        </w:tc>
        <w:tc>
          <w:tcPr>
            <w:tcW w:w="3685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1701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2C7FEB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85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2C7FEB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85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2C7FEB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85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2C7FEB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85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8D4E9F" w:rsidRDefault="008D4E9F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7B4DCA">
      <w:headerReference w:type="default" r:id="rId9"/>
      <w:footerReference w:type="default" r:id="rId10"/>
      <w:pgSz w:w="11906" w:h="16838"/>
      <w:pgMar w:top="1488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E7C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D513DD">
      <w:rPr>
        <w:rFonts w:ascii="Arial" w:hAnsi="Arial" w:cs="Arial"/>
        <w:b/>
        <w:sz w:val="28"/>
        <w:szCs w:val="28"/>
        <w:u w:val="single"/>
      </w:rPr>
      <w:t>202</w:t>
    </w:r>
    <w:r w:rsidR="00A82AF2">
      <w:rPr>
        <w:rFonts w:ascii="Arial" w:hAnsi="Arial" w:cs="Arial"/>
        <w:b/>
        <w:sz w:val="28"/>
        <w:szCs w:val="28"/>
        <w:u w:val="single"/>
      </w:rPr>
      <w:t>2</w:t>
    </w:r>
    <w:r w:rsidR="00D513DD">
      <w:rPr>
        <w:rFonts w:ascii="Arial" w:hAnsi="Arial" w:cs="Arial"/>
        <w:b/>
        <w:sz w:val="28"/>
        <w:szCs w:val="28"/>
        <w:u w:val="single"/>
      </w:rPr>
      <w:t>-</w:t>
    </w:r>
    <w:r w:rsidR="007B4DCA">
      <w:rPr>
        <w:rFonts w:ascii="Arial" w:hAnsi="Arial" w:cs="Arial"/>
        <w:b/>
        <w:sz w:val="28"/>
        <w:szCs w:val="28"/>
        <w:u w:val="single"/>
      </w:rPr>
      <w:t>1CTECDTIMO</w:t>
    </w:r>
  </w:p>
  <w:p w:rsidR="002C45C7" w:rsidRPr="00D1716A" w:rsidRDefault="002C45C7">
    <w:pPr>
      <w:pStyle w:val="Intestazione"/>
      <w:rPr>
        <w:rFonts w:ascii="Arial" w:hAnsi="Arial" w:cs="Arial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1347E"/>
    <w:rsid w:val="000B0364"/>
    <w:rsid w:val="000F3BC0"/>
    <w:rsid w:val="00100F35"/>
    <w:rsid w:val="001E0CD1"/>
    <w:rsid w:val="001E452C"/>
    <w:rsid w:val="002C45C7"/>
    <w:rsid w:val="002C7FEB"/>
    <w:rsid w:val="00344680"/>
    <w:rsid w:val="003C0080"/>
    <w:rsid w:val="003C5C5E"/>
    <w:rsid w:val="00432D84"/>
    <w:rsid w:val="00437A8D"/>
    <w:rsid w:val="004C1D7C"/>
    <w:rsid w:val="004D06D0"/>
    <w:rsid w:val="00537CB5"/>
    <w:rsid w:val="00586C7D"/>
    <w:rsid w:val="0059762D"/>
    <w:rsid w:val="005D6E6F"/>
    <w:rsid w:val="00644442"/>
    <w:rsid w:val="00653FF7"/>
    <w:rsid w:val="006A0181"/>
    <w:rsid w:val="006C1692"/>
    <w:rsid w:val="00791512"/>
    <w:rsid w:val="007B4DCA"/>
    <w:rsid w:val="007C6C05"/>
    <w:rsid w:val="008350DF"/>
    <w:rsid w:val="00850D9A"/>
    <w:rsid w:val="008D4E9F"/>
    <w:rsid w:val="009109C8"/>
    <w:rsid w:val="00977E15"/>
    <w:rsid w:val="009A1114"/>
    <w:rsid w:val="009D0738"/>
    <w:rsid w:val="00A54323"/>
    <w:rsid w:val="00A75613"/>
    <w:rsid w:val="00A82AF2"/>
    <w:rsid w:val="00B71E7C"/>
    <w:rsid w:val="00C01A46"/>
    <w:rsid w:val="00C37E65"/>
    <w:rsid w:val="00C81305"/>
    <w:rsid w:val="00C85FE2"/>
    <w:rsid w:val="00CF314A"/>
    <w:rsid w:val="00CF3220"/>
    <w:rsid w:val="00D1716A"/>
    <w:rsid w:val="00D513DD"/>
    <w:rsid w:val="00DB1CA1"/>
    <w:rsid w:val="00DB72D5"/>
    <w:rsid w:val="00DC02D1"/>
    <w:rsid w:val="00E024C0"/>
    <w:rsid w:val="00EE0BB5"/>
    <w:rsid w:val="00F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6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4FA8-7602-4DA3-BEFA-0C4BA498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32</cp:revision>
  <cp:lastPrinted>2022-03-07T14:01:00Z</cp:lastPrinted>
  <dcterms:created xsi:type="dcterms:W3CDTF">2019-05-30T13:29:00Z</dcterms:created>
  <dcterms:modified xsi:type="dcterms:W3CDTF">2022-03-14T11:02:00Z</dcterms:modified>
</cp:coreProperties>
</file>