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1A91F0" w14:textId="1A2FC0E3" w:rsidR="002C5B4F" w:rsidRPr="005975F8" w:rsidRDefault="002C5B4F" w:rsidP="005975F8">
      <w:pPr>
        <w:pStyle w:val="Titolo1"/>
        <w:spacing w:before="0"/>
        <w:rPr>
          <w:rFonts w:ascii="Arial" w:hAnsi="Arial" w:cs="Arial"/>
          <w:lang w:val="it-IT"/>
        </w:rPr>
      </w:pPr>
      <w:r w:rsidRPr="005975F8">
        <w:rPr>
          <w:rFonts w:ascii="Arial" w:hAnsi="Arial" w:cs="Arial"/>
          <w:lang w:val="it-IT"/>
        </w:rPr>
        <w:t>Comunicato stampa</w:t>
      </w:r>
    </w:p>
    <w:p w14:paraId="35078CC6" w14:textId="77777777" w:rsidR="005975F8" w:rsidRDefault="005975F8" w:rsidP="005975F8">
      <w:pPr>
        <w:spacing w:after="0"/>
        <w:rPr>
          <w:lang w:val="it-IT"/>
        </w:rPr>
      </w:pPr>
    </w:p>
    <w:p w14:paraId="6E5D6DFD" w14:textId="77777777" w:rsidR="00B26EE2" w:rsidRPr="00E60105" w:rsidRDefault="00DC5215" w:rsidP="005975F8">
      <w:pPr>
        <w:spacing w:after="0" w:line="240" w:lineRule="auto"/>
        <w:ind w:left="-284"/>
        <w:jc w:val="center"/>
        <w:rPr>
          <w:rFonts w:ascii="Arial" w:eastAsia="Times New Roman" w:hAnsi="Arial" w:cs="Arial"/>
          <w:b/>
          <w:caps/>
          <w:sz w:val="32"/>
          <w:szCs w:val="28"/>
          <w:lang w:val="it-IT"/>
        </w:rPr>
      </w:pPr>
      <w:r w:rsidRPr="00E60105">
        <w:rPr>
          <w:rFonts w:ascii="Arial" w:eastAsia="Times New Roman" w:hAnsi="Arial" w:cs="Arial"/>
          <w:b/>
          <w:caps/>
          <w:sz w:val="32"/>
          <w:szCs w:val="28"/>
          <w:lang w:val="it-IT"/>
        </w:rPr>
        <w:t xml:space="preserve">INNOVAZIONE NELLE </w:t>
      </w:r>
      <w:r w:rsidRPr="00E60105">
        <w:rPr>
          <w:rFonts w:ascii="Arial" w:eastAsia="Times New Roman" w:hAnsi="Arial" w:cs="Arial"/>
          <w:b/>
          <w:i/>
          <w:caps/>
          <w:sz w:val="32"/>
          <w:szCs w:val="28"/>
          <w:lang w:val="it-IT"/>
        </w:rPr>
        <w:t>LIFE SCIENCE</w:t>
      </w:r>
      <w:r w:rsidR="004512DB" w:rsidRPr="00E60105">
        <w:rPr>
          <w:rFonts w:ascii="Arial" w:eastAsia="Times New Roman" w:hAnsi="Arial" w:cs="Arial"/>
          <w:b/>
          <w:caps/>
          <w:sz w:val="32"/>
          <w:szCs w:val="28"/>
          <w:lang w:val="it-IT"/>
        </w:rPr>
        <w:t xml:space="preserve">: </w:t>
      </w:r>
    </w:p>
    <w:p w14:paraId="11517FE5" w14:textId="77777777" w:rsidR="004512DB" w:rsidRPr="00E60105" w:rsidRDefault="00E60E16" w:rsidP="00B26EE2">
      <w:pPr>
        <w:spacing w:after="0" w:line="240" w:lineRule="auto"/>
        <w:ind w:left="-284"/>
        <w:jc w:val="center"/>
        <w:rPr>
          <w:rFonts w:ascii="Arial" w:eastAsia="Times New Roman" w:hAnsi="Arial" w:cs="Arial"/>
          <w:b/>
          <w:caps/>
          <w:sz w:val="32"/>
          <w:szCs w:val="28"/>
          <w:lang w:val="it-IT"/>
        </w:rPr>
      </w:pPr>
      <w:r w:rsidRPr="00E60105">
        <w:rPr>
          <w:rFonts w:ascii="Arial" w:eastAsia="Times New Roman" w:hAnsi="Arial" w:cs="Arial"/>
          <w:b/>
          <w:caps/>
          <w:sz w:val="32"/>
          <w:szCs w:val="28"/>
          <w:lang w:val="it-IT"/>
        </w:rPr>
        <w:t>A</w:t>
      </w:r>
      <w:r w:rsidR="00A96BD0" w:rsidRPr="00E60105">
        <w:rPr>
          <w:rFonts w:ascii="Arial" w:eastAsia="Times New Roman" w:hAnsi="Arial" w:cs="Arial"/>
          <w:b/>
          <w:caps/>
          <w:sz w:val="32"/>
          <w:szCs w:val="28"/>
          <w:lang w:val="it-IT"/>
        </w:rPr>
        <w:t>L VIA AMGEN SCHOLARS, IL PROGRAMMA D</w:t>
      </w:r>
      <w:r w:rsidR="00E03C0D">
        <w:rPr>
          <w:rFonts w:ascii="Arial" w:eastAsia="Times New Roman" w:hAnsi="Arial" w:cs="Arial"/>
          <w:b/>
          <w:caps/>
          <w:sz w:val="32"/>
          <w:szCs w:val="28"/>
          <w:lang w:val="it-IT"/>
        </w:rPr>
        <w:t xml:space="preserve">i </w:t>
      </w:r>
      <w:r w:rsidR="009D371E" w:rsidRPr="00E60105">
        <w:rPr>
          <w:rFonts w:ascii="Arial" w:eastAsia="Times New Roman" w:hAnsi="Arial" w:cs="Arial"/>
          <w:b/>
          <w:caps/>
          <w:sz w:val="32"/>
          <w:szCs w:val="28"/>
          <w:lang w:val="it-IT"/>
        </w:rPr>
        <w:t xml:space="preserve">FONDAZIONE AMGEN </w:t>
      </w:r>
      <w:r w:rsidR="00B26EE2" w:rsidRPr="00E60105">
        <w:rPr>
          <w:rFonts w:ascii="Arial" w:eastAsia="Times New Roman" w:hAnsi="Arial" w:cs="Arial"/>
          <w:b/>
          <w:caps/>
          <w:sz w:val="32"/>
          <w:szCs w:val="28"/>
          <w:lang w:val="it-IT"/>
        </w:rPr>
        <w:t xml:space="preserve">per </w:t>
      </w:r>
      <w:r w:rsidR="00A96BD0" w:rsidRPr="00E60105">
        <w:rPr>
          <w:rFonts w:ascii="Arial" w:eastAsia="Times New Roman" w:hAnsi="Arial" w:cs="Arial"/>
          <w:b/>
          <w:caps/>
          <w:sz w:val="32"/>
          <w:szCs w:val="28"/>
          <w:lang w:val="it-IT"/>
        </w:rPr>
        <w:t>ispir</w:t>
      </w:r>
      <w:r w:rsidR="00B26EE2" w:rsidRPr="00E60105">
        <w:rPr>
          <w:rFonts w:ascii="Arial" w:eastAsia="Times New Roman" w:hAnsi="Arial" w:cs="Arial"/>
          <w:b/>
          <w:caps/>
          <w:sz w:val="32"/>
          <w:szCs w:val="28"/>
          <w:lang w:val="it-IT"/>
        </w:rPr>
        <w:t>are gli scienziati di domani</w:t>
      </w:r>
    </w:p>
    <w:p w14:paraId="7EA426C4" w14:textId="77777777" w:rsidR="002C5B4F" w:rsidRPr="00E60105" w:rsidRDefault="002C5B4F" w:rsidP="004512DB">
      <w:pPr>
        <w:spacing w:after="0" w:line="240" w:lineRule="auto"/>
        <w:rPr>
          <w:rFonts w:ascii="Arial" w:eastAsia="Times New Roman" w:hAnsi="Arial" w:cs="Arial"/>
          <w:b/>
          <w:caps/>
          <w:sz w:val="32"/>
          <w:szCs w:val="32"/>
          <w:lang w:val="it-IT"/>
        </w:rPr>
      </w:pPr>
    </w:p>
    <w:p w14:paraId="7A701E57" w14:textId="77777777" w:rsidR="00E03C0D" w:rsidRDefault="00E60E16" w:rsidP="007728B0">
      <w:pPr>
        <w:spacing w:after="0" w:line="240" w:lineRule="auto"/>
        <w:jc w:val="center"/>
        <w:rPr>
          <w:rFonts w:ascii="Arial" w:eastAsia="Times New Roman" w:hAnsi="Arial" w:cs="Arial"/>
          <w:i/>
          <w:sz w:val="28"/>
          <w:szCs w:val="28"/>
          <w:lang w:val="it-IT"/>
        </w:rPr>
      </w:pPr>
      <w:r w:rsidRPr="00E60105">
        <w:rPr>
          <w:rFonts w:ascii="Arial" w:eastAsia="Times New Roman" w:hAnsi="Arial" w:cs="Arial"/>
          <w:i/>
          <w:sz w:val="28"/>
          <w:szCs w:val="28"/>
          <w:lang w:val="it-IT"/>
        </w:rPr>
        <w:t>F</w:t>
      </w:r>
      <w:r w:rsidR="00DB28D0" w:rsidRPr="00E60105">
        <w:rPr>
          <w:rFonts w:ascii="Arial" w:eastAsia="Times New Roman" w:hAnsi="Arial" w:cs="Arial"/>
          <w:i/>
          <w:sz w:val="28"/>
          <w:szCs w:val="28"/>
          <w:lang w:val="it-IT"/>
        </w:rPr>
        <w:t xml:space="preserve">ino al prossimo 1° febbraio 2019 </w:t>
      </w:r>
      <w:r w:rsidRPr="00E60105">
        <w:rPr>
          <w:rFonts w:ascii="Arial" w:eastAsia="Times New Roman" w:hAnsi="Arial" w:cs="Arial"/>
          <w:i/>
          <w:sz w:val="28"/>
          <w:szCs w:val="28"/>
          <w:lang w:val="it-IT"/>
        </w:rPr>
        <w:t xml:space="preserve">è possibile </w:t>
      </w:r>
      <w:r w:rsidR="00A96BD0" w:rsidRPr="00E60105">
        <w:rPr>
          <w:rFonts w:ascii="Arial" w:eastAsia="Times New Roman" w:hAnsi="Arial" w:cs="Arial"/>
          <w:i/>
          <w:sz w:val="28"/>
          <w:szCs w:val="28"/>
          <w:lang w:val="it-IT"/>
        </w:rPr>
        <w:t>candidarsi</w:t>
      </w:r>
      <w:r w:rsidR="00DB28D0" w:rsidRPr="00E60105">
        <w:rPr>
          <w:rFonts w:ascii="Arial" w:eastAsia="Times New Roman" w:hAnsi="Arial" w:cs="Arial"/>
          <w:i/>
          <w:sz w:val="28"/>
          <w:szCs w:val="28"/>
          <w:lang w:val="it-IT"/>
        </w:rPr>
        <w:t xml:space="preserve"> al </w:t>
      </w:r>
      <w:r w:rsidR="00A96BD0" w:rsidRPr="00E60105">
        <w:rPr>
          <w:rFonts w:ascii="Arial" w:eastAsia="Times New Roman" w:hAnsi="Arial" w:cs="Arial"/>
          <w:i/>
          <w:sz w:val="28"/>
          <w:szCs w:val="28"/>
          <w:lang w:val="it-IT"/>
        </w:rPr>
        <w:t>p</w:t>
      </w:r>
      <w:r w:rsidR="00DB28D0" w:rsidRPr="00E60105">
        <w:rPr>
          <w:rFonts w:ascii="Arial" w:eastAsia="Times New Roman" w:hAnsi="Arial" w:cs="Arial"/>
          <w:i/>
          <w:sz w:val="28"/>
          <w:szCs w:val="28"/>
          <w:lang w:val="it-IT"/>
        </w:rPr>
        <w:t>rogramma destinato a</w:t>
      </w:r>
      <w:r w:rsidR="00E03C0D">
        <w:rPr>
          <w:rFonts w:ascii="Arial" w:eastAsia="Times New Roman" w:hAnsi="Arial" w:cs="Arial"/>
          <w:i/>
          <w:sz w:val="28"/>
          <w:szCs w:val="28"/>
          <w:lang w:val="it-IT"/>
        </w:rPr>
        <w:t xml:space="preserve">i talenti </w:t>
      </w:r>
      <w:r w:rsidR="00A96BD0" w:rsidRPr="00E60105">
        <w:rPr>
          <w:rFonts w:ascii="Arial" w:eastAsia="Times New Roman" w:hAnsi="Arial" w:cs="Arial"/>
          <w:i/>
          <w:sz w:val="28"/>
          <w:szCs w:val="28"/>
          <w:lang w:val="it-IT"/>
        </w:rPr>
        <w:t xml:space="preserve">che </w:t>
      </w:r>
      <w:r w:rsidR="00152D3B" w:rsidRPr="00E60105">
        <w:rPr>
          <w:rFonts w:ascii="Arial" w:eastAsia="Times New Roman" w:hAnsi="Arial" w:cs="Arial"/>
          <w:i/>
          <w:sz w:val="28"/>
          <w:szCs w:val="28"/>
          <w:lang w:val="it-IT"/>
        </w:rPr>
        <w:t xml:space="preserve">vogliono </w:t>
      </w:r>
      <w:r w:rsidR="00755FEC" w:rsidRPr="00E60105">
        <w:rPr>
          <w:rFonts w:ascii="Arial" w:eastAsia="Times New Roman" w:hAnsi="Arial" w:cs="Arial"/>
          <w:i/>
          <w:sz w:val="28"/>
          <w:szCs w:val="28"/>
          <w:lang w:val="it-IT"/>
        </w:rPr>
        <w:t xml:space="preserve">approfondire le loro competenze </w:t>
      </w:r>
    </w:p>
    <w:p w14:paraId="3A48FA99" w14:textId="77777777" w:rsidR="007728B0" w:rsidRDefault="00152D3B" w:rsidP="007728B0">
      <w:pPr>
        <w:spacing w:after="0" w:line="240" w:lineRule="auto"/>
        <w:jc w:val="center"/>
        <w:rPr>
          <w:rFonts w:ascii="Arial" w:eastAsia="Times New Roman" w:hAnsi="Arial" w:cs="Arial"/>
          <w:i/>
          <w:sz w:val="28"/>
          <w:szCs w:val="28"/>
          <w:lang w:val="it-IT"/>
        </w:rPr>
      </w:pPr>
      <w:r w:rsidRPr="00E60105">
        <w:rPr>
          <w:rFonts w:ascii="Arial" w:eastAsia="Times New Roman" w:hAnsi="Arial" w:cs="Arial"/>
          <w:i/>
          <w:sz w:val="28"/>
          <w:szCs w:val="28"/>
          <w:lang w:val="it-IT"/>
        </w:rPr>
        <w:t>nella</w:t>
      </w:r>
      <w:r w:rsidR="00DB28D0" w:rsidRPr="00E60105">
        <w:rPr>
          <w:rFonts w:ascii="Arial" w:eastAsia="Times New Roman" w:hAnsi="Arial" w:cs="Arial"/>
          <w:i/>
          <w:sz w:val="28"/>
          <w:szCs w:val="28"/>
          <w:lang w:val="it-IT"/>
        </w:rPr>
        <w:t xml:space="preserve"> ricerca biomedic</w:t>
      </w:r>
      <w:r w:rsidRPr="00E60105">
        <w:rPr>
          <w:rFonts w:ascii="Arial" w:eastAsia="Times New Roman" w:hAnsi="Arial" w:cs="Arial"/>
          <w:i/>
          <w:sz w:val="28"/>
          <w:szCs w:val="28"/>
          <w:lang w:val="it-IT"/>
        </w:rPr>
        <w:t>a</w:t>
      </w:r>
      <w:r w:rsidR="00DB28D0" w:rsidRPr="00E60105">
        <w:rPr>
          <w:rFonts w:ascii="Arial" w:eastAsia="Times New Roman" w:hAnsi="Arial" w:cs="Arial"/>
          <w:i/>
          <w:sz w:val="28"/>
          <w:szCs w:val="28"/>
          <w:lang w:val="it-IT"/>
        </w:rPr>
        <w:t xml:space="preserve"> e biotecnologic</w:t>
      </w:r>
      <w:r w:rsidRPr="00E60105">
        <w:rPr>
          <w:rFonts w:ascii="Arial" w:eastAsia="Times New Roman" w:hAnsi="Arial" w:cs="Arial"/>
          <w:i/>
          <w:sz w:val="28"/>
          <w:szCs w:val="28"/>
          <w:lang w:val="it-IT"/>
        </w:rPr>
        <w:t>a</w:t>
      </w:r>
    </w:p>
    <w:p w14:paraId="1CC29753" w14:textId="77777777" w:rsidR="00E60105" w:rsidRDefault="00E60105" w:rsidP="007728B0">
      <w:pPr>
        <w:spacing w:after="0" w:line="240" w:lineRule="auto"/>
        <w:jc w:val="center"/>
        <w:rPr>
          <w:rFonts w:ascii="Arial" w:eastAsia="Times New Roman" w:hAnsi="Arial" w:cs="Arial"/>
          <w:i/>
          <w:sz w:val="28"/>
          <w:szCs w:val="28"/>
          <w:lang w:val="it-IT"/>
        </w:rPr>
      </w:pPr>
    </w:p>
    <w:p w14:paraId="1581D51C" w14:textId="4B79E827" w:rsidR="002C5B4F" w:rsidRDefault="00E03C0D" w:rsidP="00C34420">
      <w:pPr>
        <w:spacing w:after="0" w:line="240" w:lineRule="auto"/>
        <w:contextualSpacing/>
        <w:jc w:val="center"/>
        <w:rPr>
          <w:rFonts w:ascii="Arial" w:eastAsia="Times New Roman" w:hAnsi="Arial" w:cs="Arial"/>
          <w:i/>
          <w:sz w:val="28"/>
          <w:szCs w:val="28"/>
          <w:lang w:val="it-IT"/>
        </w:rPr>
      </w:pPr>
      <w:r>
        <w:rPr>
          <w:rFonts w:ascii="Arial" w:eastAsia="Times New Roman" w:hAnsi="Arial" w:cs="Arial"/>
          <w:i/>
          <w:sz w:val="28"/>
          <w:szCs w:val="28"/>
          <w:lang w:val="it-IT"/>
        </w:rPr>
        <w:t>O</w:t>
      </w:r>
      <w:r w:rsidR="00E60105">
        <w:rPr>
          <w:rFonts w:ascii="Arial" w:eastAsia="Times New Roman" w:hAnsi="Arial" w:cs="Arial"/>
          <w:i/>
          <w:sz w:val="28"/>
          <w:szCs w:val="28"/>
          <w:lang w:val="it-IT"/>
        </w:rPr>
        <w:t xml:space="preserve">ltre 4.000 universitari </w:t>
      </w:r>
      <w:r>
        <w:rPr>
          <w:rFonts w:ascii="Arial" w:eastAsia="Times New Roman" w:hAnsi="Arial" w:cs="Arial"/>
          <w:i/>
          <w:sz w:val="28"/>
          <w:szCs w:val="28"/>
          <w:lang w:val="it-IT"/>
        </w:rPr>
        <w:t>di</w:t>
      </w:r>
      <w:r w:rsidR="00E60105">
        <w:rPr>
          <w:rFonts w:ascii="Arial" w:eastAsia="Times New Roman" w:hAnsi="Arial" w:cs="Arial"/>
          <w:i/>
          <w:sz w:val="28"/>
          <w:szCs w:val="28"/>
          <w:lang w:val="it-IT"/>
        </w:rPr>
        <w:t xml:space="preserve"> tutto il m</w:t>
      </w:r>
      <w:r w:rsidR="00D2065E">
        <w:rPr>
          <w:rFonts w:ascii="Arial" w:eastAsia="Times New Roman" w:hAnsi="Arial" w:cs="Arial"/>
          <w:i/>
          <w:sz w:val="28"/>
          <w:szCs w:val="28"/>
          <w:lang w:val="it-IT"/>
        </w:rPr>
        <w:t xml:space="preserve">ondo </w:t>
      </w:r>
      <w:r>
        <w:rPr>
          <w:rFonts w:ascii="Arial" w:eastAsia="Times New Roman" w:hAnsi="Arial" w:cs="Arial"/>
          <w:i/>
          <w:sz w:val="28"/>
          <w:szCs w:val="28"/>
          <w:lang w:val="it-IT"/>
        </w:rPr>
        <w:t>hanno preso parte ad</w:t>
      </w:r>
      <w:r w:rsidR="00D2065E">
        <w:rPr>
          <w:rFonts w:ascii="Arial" w:eastAsia="Times New Roman" w:hAnsi="Arial" w:cs="Arial"/>
          <w:i/>
          <w:sz w:val="28"/>
          <w:szCs w:val="28"/>
          <w:lang w:val="it-IT"/>
        </w:rPr>
        <w:t xml:space="preserve"> </w:t>
      </w:r>
      <w:r w:rsidR="00E60105">
        <w:rPr>
          <w:rFonts w:ascii="Arial" w:eastAsia="Times New Roman" w:hAnsi="Arial" w:cs="Arial"/>
          <w:i/>
          <w:sz w:val="28"/>
          <w:szCs w:val="28"/>
          <w:lang w:val="it-IT"/>
        </w:rPr>
        <w:t xml:space="preserve">Amgen </w:t>
      </w:r>
      <w:proofErr w:type="spellStart"/>
      <w:r w:rsidR="00E60105">
        <w:rPr>
          <w:rFonts w:ascii="Arial" w:eastAsia="Times New Roman" w:hAnsi="Arial" w:cs="Arial"/>
          <w:i/>
          <w:sz w:val="28"/>
          <w:szCs w:val="28"/>
          <w:lang w:val="it-IT"/>
        </w:rPr>
        <w:t>Scholars</w:t>
      </w:r>
      <w:proofErr w:type="spellEnd"/>
      <w:r w:rsidR="00E60105">
        <w:rPr>
          <w:rFonts w:ascii="Arial" w:eastAsia="Times New Roman" w:hAnsi="Arial" w:cs="Arial"/>
          <w:i/>
          <w:sz w:val="28"/>
          <w:szCs w:val="28"/>
          <w:lang w:val="it-IT"/>
        </w:rPr>
        <w:t xml:space="preserve"> </w:t>
      </w:r>
      <w:r w:rsidR="00D2065E">
        <w:rPr>
          <w:rFonts w:ascii="Arial" w:eastAsia="Times New Roman" w:hAnsi="Arial" w:cs="Arial"/>
          <w:i/>
          <w:sz w:val="28"/>
          <w:szCs w:val="28"/>
          <w:lang w:val="it-IT"/>
        </w:rPr>
        <w:t>che</w:t>
      </w:r>
      <w:r>
        <w:rPr>
          <w:rFonts w:ascii="Arial" w:eastAsia="Times New Roman" w:hAnsi="Arial" w:cs="Arial"/>
          <w:i/>
          <w:sz w:val="28"/>
          <w:szCs w:val="28"/>
          <w:lang w:val="it-IT"/>
        </w:rPr>
        <w:t>,</w:t>
      </w:r>
      <w:r w:rsidR="00D2065E">
        <w:rPr>
          <w:rFonts w:ascii="Arial" w:eastAsia="Times New Roman" w:hAnsi="Arial" w:cs="Arial"/>
          <w:i/>
          <w:sz w:val="28"/>
          <w:szCs w:val="28"/>
          <w:lang w:val="it-IT"/>
        </w:rPr>
        <w:t xml:space="preserve"> con un </w:t>
      </w:r>
      <w:r w:rsidR="00E60105" w:rsidRPr="00E60105">
        <w:rPr>
          <w:rFonts w:ascii="Arial" w:eastAsia="Times New Roman" w:hAnsi="Arial" w:cs="Arial"/>
          <w:i/>
          <w:sz w:val="28"/>
          <w:szCs w:val="28"/>
          <w:lang w:val="it-IT"/>
        </w:rPr>
        <w:t xml:space="preserve">investimento </w:t>
      </w:r>
      <w:r>
        <w:rPr>
          <w:rFonts w:ascii="Arial" w:eastAsia="Times New Roman" w:hAnsi="Arial" w:cs="Arial"/>
          <w:i/>
          <w:sz w:val="28"/>
          <w:szCs w:val="28"/>
          <w:lang w:val="it-IT"/>
        </w:rPr>
        <w:t xml:space="preserve">complessivo di </w:t>
      </w:r>
      <w:r w:rsidR="00E60105" w:rsidRPr="00E60105">
        <w:rPr>
          <w:rFonts w:ascii="Arial" w:eastAsia="Times New Roman" w:hAnsi="Arial" w:cs="Arial"/>
          <w:i/>
          <w:sz w:val="28"/>
          <w:szCs w:val="28"/>
          <w:lang w:val="it-IT"/>
        </w:rPr>
        <w:t>74 milioni di dollari</w:t>
      </w:r>
      <w:r>
        <w:rPr>
          <w:rFonts w:ascii="Arial" w:eastAsia="Times New Roman" w:hAnsi="Arial" w:cs="Arial"/>
          <w:i/>
          <w:sz w:val="28"/>
          <w:szCs w:val="28"/>
          <w:lang w:val="it-IT"/>
        </w:rPr>
        <w:t>,</w:t>
      </w:r>
      <w:r w:rsidR="00D2065E">
        <w:rPr>
          <w:rFonts w:ascii="Arial" w:eastAsia="Times New Roman" w:hAnsi="Arial" w:cs="Arial"/>
          <w:i/>
          <w:sz w:val="28"/>
          <w:szCs w:val="28"/>
          <w:lang w:val="it-IT"/>
        </w:rPr>
        <w:t xml:space="preserve"> coinvolge 24 tra le Istituzioni educative più prestigiose a</w:t>
      </w:r>
      <w:r>
        <w:rPr>
          <w:rFonts w:ascii="Arial" w:eastAsia="Times New Roman" w:hAnsi="Arial" w:cs="Arial"/>
          <w:i/>
          <w:sz w:val="28"/>
          <w:szCs w:val="28"/>
          <w:lang w:val="it-IT"/>
        </w:rPr>
        <w:t>l mondo</w:t>
      </w:r>
    </w:p>
    <w:p w14:paraId="0FC9AA5C" w14:textId="77777777" w:rsidR="00C34420" w:rsidRPr="00C34420" w:rsidRDefault="00C34420" w:rsidP="00C34420">
      <w:pPr>
        <w:spacing w:after="0" w:line="240" w:lineRule="auto"/>
        <w:contextualSpacing/>
        <w:jc w:val="center"/>
        <w:rPr>
          <w:rFonts w:ascii="Arial" w:eastAsia="Times New Roman" w:hAnsi="Arial" w:cs="Arial"/>
          <w:i/>
          <w:sz w:val="28"/>
          <w:szCs w:val="28"/>
          <w:lang w:val="it-IT"/>
        </w:rPr>
      </w:pPr>
    </w:p>
    <w:p w14:paraId="30D95569" w14:textId="301584DC" w:rsidR="00CE7E9D" w:rsidRPr="00E60105" w:rsidRDefault="002C5B4F" w:rsidP="00C344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val="it-IT" w:eastAsia="it-IT"/>
        </w:rPr>
      </w:pPr>
      <w:r w:rsidRPr="00E60105">
        <w:rPr>
          <w:rFonts w:ascii="Arial" w:eastAsia="Times New Roman" w:hAnsi="Arial" w:cs="Arial"/>
          <w:b/>
          <w:bCs/>
          <w:color w:val="222222"/>
          <w:lang w:val="it-IT" w:eastAsia="it-IT"/>
        </w:rPr>
        <w:t xml:space="preserve">Milano, </w:t>
      </w:r>
      <w:r w:rsidR="00327A4B">
        <w:rPr>
          <w:rFonts w:ascii="Arial" w:eastAsia="Times New Roman" w:hAnsi="Arial" w:cs="Arial"/>
          <w:b/>
          <w:bCs/>
          <w:color w:val="222222"/>
          <w:lang w:val="it-IT" w:eastAsia="it-IT"/>
        </w:rPr>
        <w:t>10 gennaio 2019</w:t>
      </w:r>
      <w:r w:rsidRPr="00E60105">
        <w:rPr>
          <w:rFonts w:ascii="Arial" w:eastAsia="Times New Roman" w:hAnsi="Arial" w:cs="Arial"/>
          <w:color w:val="FF0000"/>
          <w:lang w:val="it-IT" w:eastAsia="it-IT"/>
        </w:rPr>
        <w:t> </w:t>
      </w:r>
      <w:r w:rsidR="00F538B3" w:rsidRPr="00E60105">
        <w:rPr>
          <w:rFonts w:ascii="Arial" w:eastAsia="Times New Roman" w:hAnsi="Arial" w:cs="Arial"/>
          <w:color w:val="222222"/>
          <w:lang w:val="it-IT" w:eastAsia="it-IT"/>
        </w:rPr>
        <w:t xml:space="preserve">– </w:t>
      </w:r>
      <w:r w:rsidR="001353B5" w:rsidRPr="00E60105">
        <w:rPr>
          <w:rFonts w:ascii="Arial" w:eastAsia="Times New Roman" w:hAnsi="Arial" w:cs="Arial"/>
          <w:b/>
          <w:color w:val="222222"/>
          <w:lang w:val="it-IT" w:eastAsia="it-IT"/>
        </w:rPr>
        <w:t>C’è tempo fino al</w:t>
      </w:r>
      <w:r w:rsidR="00F538B3" w:rsidRPr="00E60105">
        <w:rPr>
          <w:rFonts w:ascii="Arial" w:eastAsia="Times New Roman" w:hAnsi="Arial" w:cs="Arial"/>
          <w:b/>
          <w:color w:val="222222"/>
          <w:lang w:val="it-IT" w:eastAsia="it-IT"/>
        </w:rPr>
        <w:t xml:space="preserve"> 1</w:t>
      </w:r>
      <w:r w:rsidR="001353B5" w:rsidRPr="00E60105">
        <w:rPr>
          <w:rFonts w:ascii="Arial" w:eastAsia="Times New Roman" w:hAnsi="Arial" w:cs="Arial"/>
          <w:b/>
          <w:color w:val="222222"/>
          <w:lang w:val="it-IT" w:eastAsia="it-IT"/>
        </w:rPr>
        <w:t>°</w:t>
      </w:r>
      <w:r w:rsidR="00F538B3" w:rsidRPr="00E60105">
        <w:rPr>
          <w:rFonts w:ascii="Arial" w:eastAsia="Times New Roman" w:hAnsi="Arial" w:cs="Arial"/>
          <w:b/>
          <w:color w:val="222222"/>
          <w:lang w:val="it-IT" w:eastAsia="it-IT"/>
        </w:rPr>
        <w:t xml:space="preserve"> febbraio </w:t>
      </w:r>
      <w:r w:rsidR="005F0238" w:rsidRPr="00E60105">
        <w:rPr>
          <w:rFonts w:ascii="Arial" w:eastAsia="Times New Roman" w:hAnsi="Arial" w:cs="Arial"/>
          <w:b/>
          <w:color w:val="222222"/>
          <w:lang w:val="it-IT" w:eastAsia="it-IT"/>
        </w:rPr>
        <w:t xml:space="preserve">2019 </w:t>
      </w:r>
      <w:r w:rsidR="001353B5" w:rsidRPr="00E60105">
        <w:rPr>
          <w:rFonts w:ascii="Arial" w:eastAsia="Times New Roman" w:hAnsi="Arial" w:cs="Arial"/>
          <w:b/>
          <w:color w:val="222222"/>
          <w:lang w:val="it-IT" w:eastAsia="it-IT"/>
        </w:rPr>
        <w:t>per</w:t>
      </w:r>
      <w:r w:rsidR="00A96BD0" w:rsidRPr="00E60105">
        <w:rPr>
          <w:rFonts w:ascii="Arial" w:eastAsia="Times New Roman" w:hAnsi="Arial" w:cs="Arial"/>
          <w:b/>
          <w:color w:val="222222"/>
          <w:lang w:val="it-IT" w:eastAsia="it-IT"/>
        </w:rPr>
        <w:t xml:space="preserve"> </w:t>
      </w:r>
      <w:r w:rsidR="009C35ED" w:rsidRPr="00E60105">
        <w:rPr>
          <w:rFonts w:ascii="Arial" w:eastAsia="Times New Roman" w:hAnsi="Arial" w:cs="Arial"/>
          <w:b/>
          <w:color w:val="222222"/>
          <w:lang w:val="it-IT" w:eastAsia="it-IT"/>
        </w:rPr>
        <w:t>candidarsi</w:t>
      </w:r>
      <w:r w:rsidR="00A96BD0" w:rsidRPr="00E60105">
        <w:rPr>
          <w:rFonts w:ascii="Arial" w:eastAsia="Times New Roman" w:hAnsi="Arial" w:cs="Arial"/>
          <w:b/>
          <w:color w:val="222222"/>
          <w:lang w:val="it-IT" w:eastAsia="it-IT"/>
        </w:rPr>
        <w:t xml:space="preserve"> ad </w:t>
      </w:r>
      <w:r w:rsidR="00F538B3" w:rsidRPr="00E60105">
        <w:rPr>
          <w:rFonts w:ascii="Arial" w:eastAsia="Times New Roman" w:hAnsi="Arial" w:cs="Arial"/>
          <w:b/>
          <w:i/>
          <w:color w:val="222222"/>
          <w:lang w:val="it-IT" w:eastAsia="it-IT"/>
        </w:rPr>
        <w:t xml:space="preserve">Amgen </w:t>
      </w:r>
      <w:proofErr w:type="spellStart"/>
      <w:r w:rsidR="00F538B3" w:rsidRPr="00E60105">
        <w:rPr>
          <w:rFonts w:ascii="Arial" w:eastAsia="Times New Roman" w:hAnsi="Arial" w:cs="Arial"/>
          <w:b/>
          <w:i/>
          <w:color w:val="222222"/>
          <w:lang w:val="it-IT" w:eastAsia="it-IT"/>
        </w:rPr>
        <w:t>Scholars</w:t>
      </w:r>
      <w:proofErr w:type="spellEnd"/>
      <w:r w:rsidR="00CE7E9D" w:rsidRPr="00E60105">
        <w:rPr>
          <w:rFonts w:ascii="Arial" w:eastAsia="Times New Roman" w:hAnsi="Arial" w:cs="Arial"/>
          <w:color w:val="222222"/>
          <w:lang w:val="it-IT" w:eastAsia="it-IT"/>
        </w:rPr>
        <w:t xml:space="preserve"> (</w:t>
      </w:r>
      <w:hyperlink r:id="rId9" w:history="1">
        <w:r w:rsidR="00CE7E9D" w:rsidRPr="00E60105">
          <w:rPr>
            <w:rStyle w:val="Collegamentoipertestuale"/>
            <w:rFonts w:ascii="Arial" w:eastAsia="Times New Roman" w:hAnsi="Arial" w:cs="Arial"/>
            <w:lang w:val="it-IT" w:eastAsia="it-IT"/>
          </w:rPr>
          <w:t>www.AmgenScholars.com</w:t>
        </w:r>
      </w:hyperlink>
      <w:r w:rsidR="00384384" w:rsidRPr="00E60105">
        <w:rPr>
          <w:rFonts w:ascii="Arial" w:eastAsia="Times New Roman" w:hAnsi="Arial" w:cs="Arial"/>
          <w:color w:val="222222"/>
          <w:lang w:val="it-IT" w:eastAsia="it-IT"/>
        </w:rPr>
        <w:t xml:space="preserve">), </w:t>
      </w:r>
      <w:r w:rsidR="005B7561" w:rsidRPr="00E60105">
        <w:rPr>
          <w:rFonts w:ascii="Arial" w:eastAsia="Times New Roman" w:hAnsi="Arial" w:cs="Arial"/>
          <w:color w:val="222222"/>
          <w:lang w:val="it-IT" w:eastAsia="it-IT"/>
        </w:rPr>
        <w:t>iniziativa</w:t>
      </w:r>
      <w:r w:rsidR="00F538B3" w:rsidRPr="00E60105">
        <w:rPr>
          <w:rFonts w:ascii="Arial" w:eastAsia="Times New Roman" w:hAnsi="Arial" w:cs="Arial"/>
          <w:color w:val="222222"/>
          <w:lang w:val="it-IT" w:eastAsia="it-IT"/>
        </w:rPr>
        <w:t xml:space="preserve"> che consente agli studenti </w:t>
      </w:r>
      <w:r w:rsidR="00A20B0D" w:rsidRPr="00E60105">
        <w:rPr>
          <w:rFonts w:ascii="Arial" w:eastAsia="Times New Roman" w:hAnsi="Arial" w:cs="Arial"/>
          <w:color w:val="222222"/>
          <w:lang w:val="it-IT" w:eastAsia="it-IT"/>
        </w:rPr>
        <w:t>italiani</w:t>
      </w:r>
      <w:r w:rsidR="00F538B3" w:rsidRPr="00E60105">
        <w:rPr>
          <w:rFonts w:ascii="Arial" w:eastAsia="Times New Roman" w:hAnsi="Arial" w:cs="Arial"/>
          <w:color w:val="222222"/>
          <w:lang w:val="it-IT" w:eastAsia="it-IT"/>
        </w:rPr>
        <w:t xml:space="preserve"> </w:t>
      </w:r>
      <w:r w:rsidR="0025795D" w:rsidRPr="00E60105">
        <w:rPr>
          <w:rFonts w:ascii="Arial" w:eastAsia="Times New Roman" w:hAnsi="Arial" w:cs="Arial"/>
          <w:color w:val="222222"/>
          <w:lang w:val="it-IT" w:eastAsia="it-IT"/>
        </w:rPr>
        <w:t xml:space="preserve">delle facoltà medico-scientifiche </w:t>
      </w:r>
      <w:r w:rsidR="00F538B3" w:rsidRPr="00E60105">
        <w:rPr>
          <w:rFonts w:ascii="Arial" w:eastAsia="Times New Roman" w:hAnsi="Arial" w:cs="Arial"/>
          <w:color w:val="222222"/>
          <w:lang w:val="it-IT" w:eastAsia="it-IT"/>
        </w:rPr>
        <w:t>di trascorrere</w:t>
      </w:r>
      <w:r w:rsidR="0025795D" w:rsidRPr="00E60105">
        <w:rPr>
          <w:rFonts w:ascii="Arial" w:eastAsia="Times New Roman" w:hAnsi="Arial" w:cs="Arial"/>
          <w:color w:val="222222"/>
          <w:lang w:val="it-IT" w:eastAsia="it-IT"/>
        </w:rPr>
        <w:t>, a partire dal</w:t>
      </w:r>
      <w:r w:rsidR="009C35ED" w:rsidRPr="00E60105">
        <w:rPr>
          <w:rFonts w:ascii="Arial" w:eastAsia="Times New Roman" w:hAnsi="Arial" w:cs="Arial"/>
          <w:color w:val="222222"/>
          <w:lang w:val="it-IT" w:eastAsia="it-IT"/>
        </w:rPr>
        <w:t xml:space="preserve"> prossimo agosto, </w:t>
      </w:r>
      <w:r w:rsidR="0025795D" w:rsidRPr="00E60105">
        <w:rPr>
          <w:rFonts w:ascii="Arial" w:eastAsia="Times New Roman" w:hAnsi="Arial" w:cs="Arial"/>
          <w:color w:val="222222"/>
          <w:lang w:val="it-IT" w:eastAsia="it-IT"/>
        </w:rPr>
        <w:t xml:space="preserve">due mesi </w:t>
      </w:r>
      <w:r w:rsidR="00360057" w:rsidRPr="00E60105">
        <w:rPr>
          <w:rFonts w:ascii="Arial" w:eastAsia="Times New Roman" w:hAnsi="Arial" w:cs="Arial"/>
          <w:color w:val="222222"/>
          <w:lang w:val="it-IT" w:eastAsia="it-IT"/>
        </w:rPr>
        <w:t xml:space="preserve">presso </w:t>
      </w:r>
      <w:r w:rsidR="00F538B3" w:rsidRPr="00E60105">
        <w:rPr>
          <w:rFonts w:ascii="Arial" w:eastAsia="Times New Roman" w:hAnsi="Arial" w:cs="Arial"/>
          <w:color w:val="222222"/>
          <w:lang w:val="it-IT" w:eastAsia="it-IT"/>
        </w:rPr>
        <w:t>i più prestigios</w:t>
      </w:r>
      <w:r w:rsidR="00254ACA" w:rsidRPr="00E60105">
        <w:rPr>
          <w:rFonts w:ascii="Arial" w:eastAsia="Times New Roman" w:hAnsi="Arial" w:cs="Arial"/>
          <w:color w:val="222222"/>
          <w:lang w:val="it-IT" w:eastAsia="it-IT"/>
        </w:rPr>
        <w:t xml:space="preserve">i </w:t>
      </w:r>
      <w:r w:rsidR="0025795D" w:rsidRPr="00E60105">
        <w:rPr>
          <w:rFonts w:ascii="Arial" w:eastAsia="Times New Roman" w:hAnsi="Arial" w:cs="Arial"/>
          <w:color w:val="222222"/>
          <w:lang w:val="it-IT" w:eastAsia="it-IT"/>
        </w:rPr>
        <w:t>i</w:t>
      </w:r>
      <w:r w:rsidR="00254ACA" w:rsidRPr="00E60105">
        <w:rPr>
          <w:rFonts w:ascii="Arial" w:eastAsia="Times New Roman" w:hAnsi="Arial" w:cs="Arial"/>
          <w:color w:val="222222"/>
          <w:lang w:val="it-IT" w:eastAsia="it-IT"/>
        </w:rPr>
        <w:t xml:space="preserve">stituti di </w:t>
      </w:r>
      <w:r w:rsidR="0025795D" w:rsidRPr="00E60105">
        <w:rPr>
          <w:rFonts w:ascii="Arial" w:eastAsia="Times New Roman" w:hAnsi="Arial" w:cs="Arial"/>
          <w:color w:val="222222"/>
          <w:lang w:val="it-IT" w:eastAsia="it-IT"/>
        </w:rPr>
        <w:t>r</w:t>
      </w:r>
      <w:r w:rsidR="00A56E05" w:rsidRPr="00E60105">
        <w:rPr>
          <w:rFonts w:ascii="Arial" w:eastAsia="Times New Roman" w:hAnsi="Arial" w:cs="Arial"/>
          <w:color w:val="222222"/>
          <w:lang w:val="it-IT" w:eastAsia="it-IT"/>
        </w:rPr>
        <w:t xml:space="preserve">icerca </w:t>
      </w:r>
      <w:r w:rsidR="00A20B0D" w:rsidRPr="00E60105">
        <w:rPr>
          <w:rFonts w:ascii="Arial" w:eastAsia="Times New Roman" w:hAnsi="Arial" w:cs="Arial"/>
          <w:color w:val="222222"/>
          <w:lang w:val="it-IT" w:eastAsia="it-IT"/>
        </w:rPr>
        <w:t>europei</w:t>
      </w:r>
      <w:r w:rsidR="00A56E05" w:rsidRPr="00E60105">
        <w:rPr>
          <w:rFonts w:ascii="Arial" w:eastAsia="Times New Roman" w:hAnsi="Arial" w:cs="Arial"/>
          <w:color w:val="222222"/>
          <w:lang w:val="it-IT" w:eastAsia="it-IT"/>
        </w:rPr>
        <w:t xml:space="preserve">, </w:t>
      </w:r>
      <w:r w:rsidR="00F538B3" w:rsidRPr="00E60105">
        <w:rPr>
          <w:rFonts w:ascii="Arial" w:eastAsia="Times New Roman" w:hAnsi="Arial" w:cs="Arial"/>
          <w:color w:val="222222"/>
          <w:lang w:val="it-IT" w:eastAsia="it-IT"/>
        </w:rPr>
        <w:t>lavoran</w:t>
      </w:r>
      <w:r w:rsidR="00C27ED4" w:rsidRPr="00E60105">
        <w:rPr>
          <w:rFonts w:ascii="Arial" w:eastAsia="Times New Roman" w:hAnsi="Arial" w:cs="Arial"/>
          <w:color w:val="222222"/>
          <w:lang w:val="it-IT" w:eastAsia="it-IT"/>
        </w:rPr>
        <w:t xml:space="preserve">do su progetti in campo biomedico e biotecnologico. </w:t>
      </w:r>
    </w:p>
    <w:p w14:paraId="1CAE6680" w14:textId="77777777" w:rsidR="00453184" w:rsidRPr="00E60105" w:rsidRDefault="00453184" w:rsidP="00C27E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/>
          <w:color w:val="222222"/>
          <w:lang w:val="it-IT" w:eastAsia="it-IT"/>
        </w:rPr>
      </w:pPr>
    </w:p>
    <w:p w14:paraId="20D6FED8" w14:textId="77777777" w:rsidR="00DA3872" w:rsidRPr="00B85978" w:rsidRDefault="00B3774A" w:rsidP="00C27E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val="it-IT" w:eastAsia="it-IT"/>
        </w:rPr>
      </w:pPr>
      <w:r w:rsidRPr="00E60105">
        <w:rPr>
          <w:rFonts w:ascii="Arial" w:eastAsia="Times New Roman" w:hAnsi="Arial" w:cs="Arial"/>
          <w:b/>
          <w:i/>
          <w:color w:val="222222"/>
          <w:lang w:val="it-IT" w:eastAsia="it-IT"/>
        </w:rPr>
        <w:t xml:space="preserve">Amgen </w:t>
      </w:r>
      <w:proofErr w:type="spellStart"/>
      <w:r w:rsidRPr="00E60105">
        <w:rPr>
          <w:rFonts w:ascii="Arial" w:eastAsia="Times New Roman" w:hAnsi="Arial" w:cs="Arial"/>
          <w:b/>
          <w:i/>
          <w:color w:val="222222"/>
          <w:lang w:val="it-IT" w:eastAsia="it-IT"/>
        </w:rPr>
        <w:t>Scholars</w:t>
      </w:r>
      <w:proofErr w:type="spellEnd"/>
      <w:r w:rsidRPr="00E60105">
        <w:rPr>
          <w:rFonts w:ascii="Arial" w:eastAsia="Times New Roman" w:hAnsi="Arial" w:cs="Arial"/>
          <w:color w:val="222222"/>
          <w:lang w:val="it-IT" w:eastAsia="it-IT"/>
        </w:rPr>
        <w:t xml:space="preserve"> </w:t>
      </w:r>
      <w:r w:rsidR="005B7561" w:rsidRPr="00E60105">
        <w:rPr>
          <w:rFonts w:ascii="Arial" w:eastAsia="Times New Roman" w:hAnsi="Arial" w:cs="Arial"/>
          <w:color w:val="222222"/>
          <w:lang w:val="it-IT" w:eastAsia="it-IT"/>
        </w:rPr>
        <w:t>è parte</w:t>
      </w:r>
      <w:r w:rsidRPr="00E60105">
        <w:rPr>
          <w:rFonts w:ascii="Arial" w:eastAsia="Times New Roman" w:hAnsi="Arial" w:cs="Arial"/>
          <w:color w:val="222222"/>
          <w:lang w:val="it-IT" w:eastAsia="it-IT"/>
        </w:rPr>
        <w:t xml:space="preserve"> di </w:t>
      </w:r>
      <w:r w:rsidR="00A96BD0" w:rsidRPr="00E60105">
        <w:rPr>
          <w:rFonts w:ascii="Arial" w:eastAsia="Times New Roman" w:hAnsi="Arial" w:cs="Arial"/>
          <w:color w:val="222222"/>
          <w:lang w:val="it-IT" w:eastAsia="it-IT"/>
        </w:rPr>
        <w:t xml:space="preserve">un ampio </w:t>
      </w:r>
      <w:r w:rsidR="00E03C0D">
        <w:rPr>
          <w:rFonts w:ascii="Arial" w:eastAsia="Times New Roman" w:hAnsi="Arial" w:cs="Arial"/>
          <w:color w:val="222222"/>
          <w:lang w:val="it-IT" w:eastAsia="it-IT"/>
        </w:rPr>
        <w:t>programma</w:t>
      </w:r>
      <w:r w:rsidR="00A96BD0" w:rsidRPr="00E60105">
        <w:rPr>
          <w:rFonts w:ascii="Arial" w:eastAsia="Times New Roman" w:hAnsi="Arial" w:cs="Arial"/>
          <w:color w:val="222222"/>
          <w:lang w:val="it-IT" w:eastAsia="it-IT"/>
        </w:rPr>
        <w:t xml:space="preserve"> </w:t>
      </w:r>
      <w:r w:rsidRPr="00E60105">
        <w:rPr>
          <w:rFonts w:ascii="Arial" w:eastAsia="Times New Roman" w:hAnsi="Arial" w:cs="Arial"/>
          <w:color w:val="222222"/>
          <w:lang w:val="it-IT" w:eastAsia="it-IT"/>
        </w:rPr>
        <w:t>che</w:t>
      </w:r>
      <w:r w:rsidR="005B7561" w:rsidRPr="00E60105">
        <w:rPr>
          <w:rFonts w:ascii="Arial" w:eastAsia="Times New Roman" w:hAnsi="Arial" w:cs="Arial"/>
          <w:color w:val="222222"/>
          <w:lang w:val="it-IT" w:eastAsia="it-IT"/>
        </w:rPr>
        <w:t xml:space="preserve"> la</w:t>
      </w:r>
      <w:r w:rsidRPr="00E60105">
        <w:rPr>
          <w:rFonts w:ascii="Arial" w:eastAsia="Times New Roman" w:hAnsi="Arial" w:cs="Arial"/>
          <w:color w:val="222222"/>
          <w:lang w:val="it-IT" w:eastAsia="it-IT"/>
        </w:rPr>
        <w:t xml:space="preserve"> </w:t>
      </w:r>
      <w:r w:rsidRPr="00E60105">
        <w:rPr>
          <w:rFonts w:ascii="Arial" w:eastAsia="Times New Roman" w:hAnsi="Arial" w:cs="Arial"/>
          <w:b/>
          <w:i/>
          <w:color w:val="222222"/>
          <w:lang w:val="it-IT" w:eastAsia="it-IT"/>
        </w:rPr>
        <w:t xml:space="preserve">Fondazione Amgen </w:t>
      </w:r>
      <w:r w:rsidR="00A96BD0" w:rsidRPr="00E60105">
        <w:rPr>
          <w:rFonts w:ascii="Arial" w:eastAsia="Times New Roman" w:hAnsi="Arial" w:cs="Arial"/>
          <w:color w:val="222222"/>
          <w:lang w:val="it-IT" w:eastAsia="it-IT"/>
        </w:rPr>
        <w:t>sostiene</w:t>
      </w:r>
      <w:r w:rsidR="005B7561" w:rsidRPr="00E60105">
        <w:rPr>
          <w:rFonts w:ascii="Arial" w:eastAsia="Times New Roman" w:hAnsi="Arial" w:cs="Arial"/>
          <w:color w:val="222222"/>
          <w:lang w:val="it-IT" w:eastAsia="it-IT"/>
        </w:rPr>
        <w:t>,</w:t>
      </w:r>
      <w:r w:rsidR="009C35ED" w:rsidRPr="00E60105">
        <w:rPr>
          <w:rFonts w:ascii="Arial" w:eastAsia="Times New Roman" w:hAnsi="Arial" w:cs="Arial"/>
          <w:color w:val="222222"/>
          <w:lang w:val="it-IT" w:eastAsia="it-IT"/>
        </w:rPr>
        <w:t xml:space="preserve"> a livello globale,</w:t>
      </w:r>
      <w:r w:rsidRPr="00E60105">
        <w:rPr>
          <w:rFonts w:ascii="Arial" w:eastAsia="Times New Roman" w:hAnsi="Arial" w:cs="Arial"/>
          <w:color w:val="222222"/>
          <w:lang w:val="it-IT" w:eastAsia="it-IT"/>
        </w:rPr>
        <w:t xml:space="preserve"> </w:t>
      </w:r>
      <w:r w:rsidR="005B7561" w:rsidRPr="00E60105">
        <w:rPr>
          <w:rFonts w:ascii="Arial" w:eastAsia="Times New Roman" w:hAnsi="Arial" w:cs="Arial"/>
          <w:color w:val="222222"/>
          <w:lang w:val="it-IT" w:eastAsia="it-IT"/>
        </w:rPr>
        <w:t>per</w:t>
      </w:r>
      <w:r w:rsidR="00A96BD0" w:rsidRPr="00E60105">
        <w:rPr>
          <w:rFonts w:ascii="Arial" w:eastAsia="Times New Roman" w:hAnsi="Arial" w:cs="Arial"/>
          <w:color w:val="222222"/>
          <w:lang w:val="it-IT" w:eastAsia="it-IT"/>
        </w:rPr>
        <w:t xml:space="preserve"> promuovere </w:t>
      </w:r>
      <w:r w:rsidRPr="00E60105">
        <w:rPr>
          <w:rFonts w:ascii="Arial" w:eastAsia="Times New Roman" w:hAnsi="Arial" w:cs="Arial"/>
          <w:color w:val="222222"/>
          <w:lang w:val="it-IT" w:eastAsia="it-IT"/>
        </w:rPr>
        <w:t xml:space="preserve">l’educazione scientifica </w:t>
      </w:r>
      <w:r w:rsidR="005B7561" w:rsidRPr="00E60105">
        <w:rPr>
          <w:rFonts w:ascii="Arial" w:eastAsia="Times New Roman" w:hAnsi="Arial" w:cs="Arial"/>
          <w:color w:val="222222"/>
          <w:lang w:val="it-IT" w:eastAsia="it-IT"/>
        </w:rPr>
        <w:t>tra le</w:t>
      </w:r>
      <w:r w:rsidR="009C35ED" w:rsidRPr="00E60105">
        <w:rPr>
          <w:rFonts w:ascii="Arial" w:eastAsia="Times New Roman" w:hAnsi="Arial" w:cs="Arial"/>
          <w:color w:val="222222"/>
          <w:lang w:val="it-IT" w:eastAsia="it-IT"/>
        </w:rPr>
        <w:t xml:space="preserve"> nuove generazioni</w:t>
      </w:r>
      <w:r w:rsidR="00E03C0D">
        <w:rPr>
          <w:rFonts w:ascii="Arial" w:eastAsia="Times New Roman" w:hAnsi="Arial" w:cs="Arial"/>
          <w:color w:val="222222"/>
          <w:lang w:val="it-IT" w:eastAsia="it-IT"/>
        </w:rPr>
        <w:t xml:space="preserve">, e che comprende </w:t>
      </w:r>
      <w:r w:rsidR="009C35ED" w:rsidRPr="00E60105">
        <w:rPr>
          <w:rFonts w:ascii="Arial" w:eastAsia="Times New Roman" w:hAnsi="Arial" w:cs="Arial"/>
          <w:b/>
          <w:color w:val="222222"/>
          <w:lang w:val="it-IT" w:eastAsia="it-IT"/>
        </w:rPr>
        <w:t xml:space="preserve">Amgen </w:t>
      </w:r>
      <w:proofErr w:type="spellStart"/>
      <w:r w:rsidR="009C35ED" w:rsidRPr="00E60105">
        <w:rPr>
          <w:rFonts w:ascii="Arial" w:eastAsia="Times New Roman" w:hAnsi="Arial" w:cs="Arial"/>
          <w:b/>
          <w:color w:val="222222"/>
          <w:lang w:val="it-IT" w:eastAsia="it-IT"/>
        </w:rPr>
        <w:t>Teach</w:t>
      </w:r>
      <w:proofErr w:type="spellEnd"/>
      <w:r w:rsidR="009C35ED" w:rsidRPr="00E60105">
        <w:rPr>
          <w:rFonts w:ascii="Arial" w:eastAsia="Times New Roman" w:hAnsi="Arial" w:cs="Arial"/>
          <w:b/>
          <w:color w:val="222222"/>
          <w:lang w:val="it-IT" w:eastAsia="it-IT"/>
        </w:rPr>
        <w:t xml:space="preserve"> </w:t>
      </w:r>
      <w:r w:rsidR="009C35ED" w:rsidRPr="00E60105">
        <w:rPr>
          <w:rFonts w:ascii="Arial" w:eastAsia="Times New Roman" w:hAnsi="Arial" w:cs="Arial"/>
          <w:color w:val="222222"/>
          <w:lang w:val="it-IT" w:eastAsia="it-IT"/>
        </w:rPr>
        <w:t>e</w:t>
      </w:r>
      <w:r w:rsidR="009C35ED" w:rsidRPr="00E60105">
        <w:rPr>
          <w:rFonts w:ascii="Arial" w:eastAsia="Times New Roman" w:hAnsi="Arial" w:cs="Arial"/>
          <w:b/>
          <w:color w:val="222222"/>
          <w:lang w:val="it-IT" w:eastAsia="it-IT"/>
        </w:rPr>
        <w:t xml:space="preserve"> </w:t>
      </w:r>
      <w:r w:rsidRPr="00E60105">
        <w:rPr>
          <w:rFonts w:ascii="Arial" w:eastAsia="Times New Roman" w:hAnsi="Arial" w:cs="Arial"/>
          <w:b/>
          <w:color w:val="222222"/>
          <w:lang w:val="it-IT" w:eastAsia="it-IT"/>
        </w:rPr>
        <w:t>Amgen Biotech Experience</w:t>
      </w:r>
      <w:r w:rsidRPr="00E60105">
        <w:rPr>
          <w:rFonts w:ascii="Arial" w:eastAsia="Times New Roman" w:hAnsi="Arial" w:cs="Arial"/>
          <w:color w:val="222222"/>
          <w:lang w:val="it-IT" w:eastAsia="it-IT"/>
        </w:rPr>
        <w:t xml:space="preserve"> (</w:t>
      </w:r>
      <w:r w:rsidRPr="00E60105">
        <w:rPr>
          <w:rFonts w:ascii="Arial" w:eastAsia="Times New Roman" w:hAnsi="Arial" w:cs="Arial"/>
          <w:b/>
          <w:color w:val="222222"/>
          <w:lang w:val="it-IT" w:eastAsia="it-IT"/>
        </w:rPr>
        <w:t>ABE</w:t>
      </w:r>
      <w:r w:rsidR="009C35ED" w:rsidRPr="00E60105">
        <w:rPr>
          <w:rFonts w:ascii="Arial" w:eastAsia="Times New Roman" w:hAnsi="Arial" w:cs="Arial"/>
          <w:color w:val="222222"/>
          <w:lang w:val="it-IT" w:eastAsia="it-IT"/>
        </w:rPr>
        <w:t xml:space="preserve">), </w:t>
      </w:r>
      <w:r w:rsidR="005B7561" w:rsidRPr="00E60105">
        <w:rPr>
          <w:rFonts w:ascii="Arial" w:eastAsia="Times New Roman" w:hAnsi="Arial" w:cs="Arial"/>
          <w:color w:val="222222"/>
          <w:lang w:val="it-IT" w:eastAsia="it-IT"/>
        </w:rPr>
        <w:t>riservati</w:t>
      </w:r>
      <w:r w:rsidR="00E03C0D">
        <w:rPr>
          <w:rFonts w:ascii="Arial" w:eastAsia="Times New Roman" w:hAnsi="Arial" w:cs="Arial"/>
          <w:color w:val="222222"/>
          <w:lang w:val="it-IT" w:eastAsia="it-IT"/>
        </w:rPr>
        <w:t xml:space="preserve"> </w:t>
      </w:r>
      <w:r w:rsidR="009C35ED" w:rsidRPr="00E60105">
        <w:rPr>
          <w:rFonts w:ascii="Arial" w:eastAsia="Times New Roman" w:hAnsi="Arial" w:cs="Arial"/>
          <w:color w:val="222222"/>
          <w:lang w:val="it-IT" w:eastAsia="it-IT"/>
        </w:rPr>
        <w:t>rispettivamente a</w:t>
      </w:r>
      <w:r w:rsidR="00B26EE2" w:rsidRPr="00E60105">
        <w:rPr>
          <w:rFonts w:ascii="Arial" w:eastAsia="Times New Roman" w:hAnsi="Arial" w:cs="Arial"/>
          <w:color w:val="222222"/>
          <w:lang w:val="it-IT" w:eastAsia="it-IT"/>
        </w:rPr>
        <w:t xml:space="preserve"> </w:t>
      </w:r>
      <w:r w:rsidR="009C35ED" w:rsidRPr="00E60105">
        <w:rPr>
          <w:rFonts w:ascii="Arial" w:eastAsia="Times New Roman" w:hAnsi="Arial" w:cs="Arial"/>
          <w:color w:val="222222"/>
          <w:lang w:val="it-IT" w:eastAsia="it-IT"/>
        </w:rPr>
        <w:t xml:space="preserve">insegnanti e </w:t>
      </w:r>
      <w:r w:rsidR="00B26EE2" w:rsidRPr="00E60105">
        <w:rPr>
          <w:rFonts w:ascii="Arial" w:eastAsia="Times New Roman" w:hAnsi="Arial" w:cs="Arial"/>
          <w:color w:val="222222"/>
          <w:lang w:val="it-IT" w:eastAsia="it-IT"/>
        </w:rPr>
        <w:t xml:space="preserve">studenti </w:t>
      </w:r>
      <w:r w:rsidR="008E7DA9">
        <w:rPr>
          <w:rFonts w:ascii="Arial" w:eastAsia="Times New Roman" w:hAnsi="Arial" w:cs="Arial"/>
          <w:color w:val="222222"/>
          <w:lang w:val="it-IT" w:eastAsia="it-IT"/>
        </w:rPr>
        <w:t>delle scuole superiori.</w:t>
      </w:r>
      <w:r w:rsidR="008E7DA9" w:rsidRPr="00AD6EE7">
        <w:rPr>
          <w:rFonts w:ascii="Arial" w:eastAsia="Times New Roman" w:hAnsi="Arial" w:cs="Arial"/>
          <w:color w:val="222222"/>
          <w:lang w:val="it-IT" w:eastAsia="it-IT"/>
        </w:rPr>
        <w:t xml:space="preserve"> A questi tre programmi e ad </w:t>
      </w:r>
      <w:r w:rsidR="008E7DA9" w:rsidRPr="00B85978">
        <w:rPr>
          <w:rFonts w:ascii="Arial" w:eastAsia="Times New Roman" w:hAnsi="Arial" w:cs="Arial"/>
          <w:color w:val="222222"/>
          <w:lang w:val="it-IT" w:eastAsia="it-IT"/>
        </w:rPr>
        <w:t xml:space="preserve">ulteriori </w:t>
      </w:r>
      <w:r w:rsidR="008E7DA9" w:rsidRPr="00B85978">
        <w:rPr>
          <w:rFonts w:ascii="Arial" w:eastAsia="Times New Roman" w:hAnsi="Arial" w:cs="Arial"/>
          <w:b/>
          <w:color w:val="222222"/>
          <w:lang w:val="it-IT" w:eastAsia="it-IT"/>
        </w:rPr>
        <w:t>iniziative scientifiche a livello locale</w:t>
      </w:r>
      <w:r w:rsidR="008E7DA9" w:rsidRPr="00B85978">
        <w:rPr>
          <w:rFonts w:ascii="Arial" w:eastAsia="Times New Roman" w:hAnsi="Arial" w:cs="Arial"/>
          <w:color w:val="222222"/>
          <w:lang w:val="it-IT" w:eastAsia="it-IT"/>
        </w:rPr>
        <w:t xml:space="preserve">, dal 2014 la Fondazione Amgen ha destinato in Italia </w:t>
      </w:r>
      <w:r w:rsidR="008E7DA9" w:rsidRPr="00B85978">
        <w:rPr>
          <w:rFonts w:ascii="Arial" w:eastAsia="Times New Roman" w:hAnsi="Arial" w:cs="Arial"/>
          <w:b/>
          <w:color w:val="222222"/>
          <w:lang w:val="it-IT" w:eastAsia="it-IT"/>
        </w:rPr>
        <w:t>500mila euro</w:t>
      </w:r>
      <w:r w:rsidR="008E7DA9" w:rsidRPr="00B85978">
        <w:rPr>
          <w:rFonts w:ascii="Arial" w:eastAsia="Times New Roman" w:hAnsi="Arial" w:cs="Arial"/>
          <w:color w:val="222222"/>
          <w:lang w:val="it-IT" w:eastAsia="it-IT"/>
        </w:rPr>
        <w:t xml:space="preserve">. </w:t>
      </w:r>
    </w:p>
    <w:p w14:paraId="699F0FAB" w14:textId="36ABBE2D" w:rsidR="00B3774A" w:rsidRPr="00B85978" w:rsidRDefault="00577769" w:rsidP="00C27E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val="it-IT" w:eastAsia="it-IT"/>
        </w:rPr>
      </w:pPr>
      <w:r w:rsidRPr="00B85978">
        <w:rPr>
          <w:rFonts w:ascii="Arial" w:eastAsia="Times New Roman" w:hAnsi="Arial" w:cs="Arial"/>
          <w:color w:val="222222"/>
          <w:lang w:val="it-IT" w:eastAsia="it-IT"/>
        </w:rPr>
        <w:t xml:space="preserve">Ammonta invece a </w:t>
      </w:r>
      <w:r w:rsidRPr="00B85978">
        <w:rPr>
          <w:rFonts w:ascii="Arial" w:eastAsia="Times New Roman" w:hAnsi="Arial" w:cs="Arial"/>
          <w:b/>
          <w:color w:val="222222"/>
          <w:lang w:val="it-IT" w:eastAsia="it-IT"/>
        </w:rPr>
        <w:t>oltre</w:t>
      </w:r>
      <w:r w:rsidRPr="00B85978">
        <w:rPr>
          <w:rFonts w:ascii="Arial" w:eastAsia="Times New Roman" w:hAnsi="Arial" w:cs="Arial"/>
          <w:color w:val="222222"/>
          <w:lang w:val="it-IT" w:eastAsia="it-IT"/>
        </w:rPr>
        <w:t xml:space="preserve"> </w:t>
      </w:r>
      <w:r w:rsidRPr="00B85978">
        <w:rPr>
          <w:rFonts w:ascii="Arial" w:eastAsia="Times New Roman" w:hAnsi="Arial" w:cs="Arial"/>
          <w:b/>
          <w:color w:val="222222"/>
          <w:lang w:val="it-IT" w:eastAsia="it-IT"/>
        </w:rPr>
        <w:t>150 milioni di dollari la cifra stanziata in tutto il mondo</w:t>
      </w:r>
      <w:r w:rsidR="00175093" w:rsidRPr="00B85978">
        <w:rPr>
          <w:rFonts w:ascii="Arial" w:eastAsia="Times New Roman" w:hAnsi="Arial" w:cs="Arial"/>
          <w:color w:val="222222"/>
          <w:lang w:val="it-IT" w:eastAsia="it-IT"/>
        </w:rPr>
        <w:t xml:space="preserve"> </w:t>
      </w:r>
      <w:r w:rsidR="00F67A50" w:rsidRPr="00B85978">
        <w:rPr>
          <w:rFonts w:ascii="Arial" w:eastAsia="Times New Roman" w:hAnsi="Arial" w:cs="Arial"/>
          <w:color w:val="222222"/>
          <w:lang w:val="it-IT" w:eastAsia="it-IT"/>
        </w:rPr>
        <w:t>per lo sviluppo dei Progetti</w:t>
      </w:r>
      <w:r w:rsidR="00175093" w:rsidRPr="00B85978">
        <w:rPr>
          <w:rFonts w:ascii="Arial" w:eastAsia="Times New Roman" w:hAnsi="Arial" w:cs="Arial"/>
          <w:color w:val="222222"/>
          <w:lang w:val="it-IT" w:eastAsia="it-IT"/>
        </w:rPr>
        <w:t xml:space="preserve"> Amgen </w:t>
      </w:r>
      <w:proofErr w:type="spellStart"/>
      <w:r w:rsidR="00175093" w:rsidRPr="00B85978">
        <w:rPr>
          <w:rFonts w:ascii="Arial" w:eastAsia="Times New Roman" w:hAnsi="Arial" w:cs="Arial"/>
          <w:color w:val="222222"/>
          <w:lang w:val="it-IT" w:eastAsia="it-IT"/>
        </w:rPr>
        <w:t>Scholars</w:t>
      </w:r>
      <w:proofErr w:type="spellEnd"/>
      <w:r w:rsidR="00175093" w:rsidRPr="00B85978">
        <w:rPr>
          <w:rFonts w:ascii="Arial" w:eastAsia="Times New Roman" w:hAnsi="Arial" w:cs="Arial"/>
          <w:color w:val="222222"/>
          <w:lang w:val="it-IT" w:eastAsia="it-IT"/>
        </w:rPr>
        <w:t xml:space="preserve">, Amgen </w:t>
      </w:r>
      <w:proofErr w:type="spellStart"/>
      <w:r w:rsidR="00175093" w:rsidRPr="00B85978">
        <w:rPr>
          <w:rFonts w:ascii="Arial" w:eastAsia="Times New Roman" w:hAnsi="Arial" w:cs="Arial"/>
          <w:color w:val="222222"/>
          <w:lang w:val="it-IT" w:eastAsia="it-IT"/>
        </w:rPr>
        <w:t>Teach</w:t>
      </w:r>
      <w:proofErr w:type="spellEnd"/>
      <w:r w:rsidR="00175093" w:rsidRPr="00B85978">
        <w:rPr>
          <w:rFonts w:ascii="Arial" w:eastAsia="Times New Roman" w:hAnsi="Arial" w:cs="Arial"/>
          <w:color w:val="222222"/>
          <w:lang w:val="it-IT" w:eastAsia="it-IT"/>
        </w:rPr>
        <w:t xml:space="preserve"> e ABE.</w:t>
      </w:r>
    </w:p>
    <w:p w14:paraId="3EA981EA" w14:textId="77777777" w:rsidR="00B3774A" w:rsidRPr="00AD6EE7" w:rsidRDefault="00B3774A" w:rsidP="006208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val="it-IT" w:eastAsia="it-IT"/>
        </w:rPr>
      </w:pPr>
    </w:p>
    <w:p w14:paraId="07E9C142" w14:textId="1BE87136" w:rsidR="00773C20" w:rsidRPr="00E60105" w:rsidRDefault="005B7561" w:rsidP="00773C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val="it-IT" w:eastAsia="it-IT"/>
        </w:rPr>
      </w:pPr>
      <w:r w:rsidRPr="00CB12C7">
        <w:rPr>
          <w:rFonts w:ascii="Arial" w:eastAsia="Times New Roman" w:hAnsi="Arial" w:cs="Arial"/>
          <w:b/>
          <w:color w:val="222222"/>
          <w:lang w:val="it-IT" w:eastAsia="it-IT"/>
        </w:rPr>
        <w:t>L</w:t>
      </w:r>
      <w:r w:rsidR="00406D7A" w:rsidRPr="00CB12C7">
        <w:rPr>
          <w:rFonts w:ascii="Arial" w:eastAsia="Times New Roman" w:hAnsi="Arial" w:cs="Arial"/>
          <w:b/>
          <w:color w:val="222222"/>
          <w:lang w:val="it-IT" w:eastAsia="it-IT"/>
        </w:rPr>
        <w:t>e</w:t>
      </w:r>
      <w:r w:rsidR="00406D7A" w:rsidRPr="00E60105">
        <w:rPr>
          <w:rFonts w:ascii="Arial" w:eastAsia="Times New Roman" w:hAnsi="Arial" w:cs="Arial"/>
          <w:color w:val="222222"/>
          <w:lang w:val="it-IT" w:eastAsia="it-IT"/>
        </w:rPr>
        <w:t xml:space="preserve"> </w:t>
      </w:r>
      <w:r w:rsidR="00406D7A" w:rsidRPr="00E60105">
        <w:rPr>
          <w:rFonts w:ascii="Arial" w:eastAsia="Times New Roman" w:hAnsi="Arial" w:cs="Arial"/>
          <w:b/>
          <w:color w:val="222222"/>
          <w:lang w:val="it-IT" w:eastAsia="it-IT"/>
        </w:rPr>
        <w:t xml:space="preserve">richieste di partecipazione </w:t>
      </w:r>
      <w:r w:rsidRPr="00E60105">
        <w:rPr>
          <w:rFonts w:ascii="Arial" w:eastAsia="Times New Roman" w:hAnsi="Arial" w:cs="Arial"/>
          <w:b/>
          <w:color w:val="222222"/>
          <w:lang w:val="it-IT" w:eastAsia="it-IT"/>
        </w:rPr>
        <w:t xml:space="preserve">ad </w:t>
      </w:r>
      <w:r w:rsidRPr="00E60105">
        <w:rPr>
          <w:rFonts w:ascii="Arial" w:eastAsia="Times New Roman" w:hAnsi="Arial" w:cs="Arial"/>
          <w:b/>
          <w:i/>
          <w:color w:val="222222"/>
          <w:lang w:val="it-IT" w:eastAsia="it-IT"/>
        </w:rPr>
        <w:t>Amgen</w:t>
      </w:r>
      <w:r w:rsidRPr="00E60105">
        <w:rPr>
          <w:rFonts w:ascii="Arial" w:eastAsia="Times New Roman" w:hAnsi="Arial" w:cs="Arial"/>
          <w:b/>
          <w:color w:val="222222"/>
          <w:lang w:val="it-IT" w:eastAsia="it-IT"/>
        </w:rPr>
        <w:t xml:space="preserve"> </w:t>
      </w:r>
      <w:proofErr w:type="spellStart"/>
      <w:r w:rsidRPr="00E60105">
        <w:rPr>
          <w:rFonts w:ascii="Arial" w:eastAsia="Times New Roman" w:hAnsi="Arial" w:cs="Arial"/>
          <w:b/>
          <w:i/>
          <w:color w:val="222222"/>
          <w:lang w:val="it-IT" w:eastAsia="it-IT"/>
        </w:rPr>
        <w:t>Scholars</w:t>
      </w:r>
      <w:proofErr w:type="spellEnd"/>
      <w:r w:rsidRPr="00E60105">
        <w:rPr>
          <w:rFonts w:ascii="Arial" w:eastAsia="Times New Roman" w:hAnsi="Arial" w:cs="Arial"/>
          <w:b/>
          <w:color w:val="222222"/>
          <w:lang w:val="it-IT" w:eastAsia="it-IT"/>
        </w:rPr>
        <w:t xml:space="preserve"> </w:t>
      </w:r>
      <w:r w:rsidR="00C36AE2" w:rsidRPr="00E60105">
        <w:rPr>
          <w:rFonts w:ascii="Arial" w:eastAsia="Times New Roman" w:hAnsi="Arial" w:cs="Arial"/>
          <w:b/>
          <w:color w:val="222222"/>
          <w:lang w:val="it-IT" w:eastAsia="it-IT"/>
        </w:rPr>
        <w:t>da par</w:t>
      </w:r>
      <w:r w:rsidR="002F1686">
        <w:rPr>
          <w:rFonts w:ascii="Arial" w:eastAsia="Times New Roman" w:hAnsi="Arial" w:cs="Arial"/>
          <w:b/>
          <w:color w:val="222222"/>
          <w:lang w:val="it-IT" w:eastAsia="it-IT"/>
        </w:rPr>
        <w:t xml:space="preserve">te degli studenti italiani sono </w:t>
      </w:r>
      <w:r w:rsidR="00C36AE2" w:rsidRPr="00E60105">
        <w:rPr>
          <w:rFonts w:ascii="Arial" w:eastAsia="Times New Roman" w:hAnsi="Arial" w:cs="Arial"/>
          <w:b/>
          <w:color w:val="222222"/>
          <w:lang w:val="it-IT" w:eastAsia="it-IT"/>
        </w:rPr>
        <w:t>particolarmente numerose</w:t>
      </w:r>
      <w:r w:rsidR="00661C73">
        <w:rPr>
          <w:rFonts w:ascii="Arial" w:eastAsia="Times New Roman" w:hAnsi="Arial" w:cs="Arial"/>
          <w:color w:val="222222"/>
          <w:lang w:val="it-IT" w:eastAsia="it-IT"/>
        </w:rPr>
        <w:t xml:space="preserve">: </w:t>
      </w:r>
      <w:r w:rsidR="00406D7A" w:rsidRPr="00E60105">
        <w:rPr>
          <w:rFonts w:ascii="Arial" w:eastAsia="Times New Roman" w:hAnsi="Arial" w:cs="Arial"/>
          <w:color w:val="222222"/>
          <w:lang w:val="it-IT" w:eastAsia="it-IT"/>
        </w:rPr>
        <w:t>nell’ultimo biennio sono</w:t>
      </w:r>
      <w:r w:rsidR="00557871" w:rsidRPr="00E60105">
        <w:rPr>
          <w:rFonts w:ascii="Arial" w:eastAsia="Times New Roman" w:hAnsi="Arial" w:cs="Arial"/>
          <w:color w:val="222222"/>
          <w:lang w:val="it-IT" w:eastAsia="it-IT"/>
        </w:rPr>
        <w:t xml:space="preserve"> </w:t>
      </w:r>
      <w:r w:rsidR="00C36AE2" w:rsidRPr="00E60105">
        <w:rPr>
          <w:rFonts w:ascii="Arial" w:eastAsia="Times New Roman" w:hAnsi="Arial" w:cs="Arial"/>
          <w:color w:val="222222"/>
          <w:lang w:val="it-IT" w:eastAsia="it-IT"/>
        </w:rPr>
        <w:t xml:space="preserve">state </w:t>
      </w:r>
      <w:r w:rsidR="00406D7A" w:rsidRPr="00E60105">
        <w:rPr>
          <w:rFonts w:ascii="Arial" w:eastAsia="Times New Roman" w:hAnsi="Arial" w:cs="Arial"/>
          <w:color w:val="222222"/>
          <w:lang w:val="it-IT" w:eastAsia="it-IT"/>
        </w:rPr>
        <w:t>circa 100</w:t>
      </w:r>
      <w:r w:rsidR="00661C73">
        <w:rPr>
          <w:rFonts w:ascii="Arial" w:eastAsia="Times New Roman" w:hAnsi="Arial" w:cs="Arial"/>
          <w:color w:val="222222"/>
          <w:lang w:val="it-IT" w:eastAsia="it-IT"/>
        </w:rPr>
        <w:t xml:space="preserve"> e il nostro P</w:t>
      </w:r>
      <w:r w:rsidR="00C36AE2" w:rsidRPr="00E60105">
        <w:rPr>
          <w:rFonts w:ascii="Arial" w:eastAsia="Times New Roman" w:hAnsi="Arial" w:cs="Arial"/>
          <w:color w:val="222222"/>
          <w:lang w:val="it-IT" w:eastAsia="it-IT"/>
        </w:rPr>
        <w:t>aese si è posizionato tra i primi cinque in Europa per numero di candidature.</w:t>
      </w:r>
      <w:r w:rsidR="00E55A88" w:rsidRPr="00E60105">
        <w:rPr>
          <w:rFonts w:ascii="Arial" w:eastAsia="Times New Roman" w:hAnsi="Arial" w:cs="Arial"/>
          <w:color w:val="222222"/>
          <w:lang w:val="it-IT" w:eastAsia="it-IT"/>
        </w:rPr>
        <w:t xml:space="preserve"> </w:t>
      </w:r>
      <w:r w:rsidR="00C36AE2" w:rsidRPr="00E60105">
        <w:rPr>
          <w:rFonts w:ascii="Arial" w:eastAsia="Times New Roman" w:hAnsi="Arial" w:cs="Arial"/>
          <w:color w:val="222222"/>
          <w:lang w:val="it-IT" w:eastAsia="it-IT"/>
        </w:rPr>
        <w:t xml:space="preserve"> </w:t>
      </w:r>
    </w:p>
    <w:p w14:paraId="2DA7ACE3" w14:textId="6B3E5DA5" w:rsidR="00406D7A" w:rsidRPr="00E60105" w:rsidRDefault="00D6002D" w:rsidP="00360057">
      <w:pPr>
        <w:spacing w:after="0" w:line="240" w:lineRule="auto"/>
        <w:jc w:val="both"/>
        <w:rPr>
          <w:rFonts w:ascii="Arial" w:eastAsia="Times New Roman" w:hAnsi="Arial" w:cs="Arial"/>
          <w:color w:val="222222"/>
          <w:lang w:val="it-IT" w:eastAsia="it-IT"/>
        </w:rPr>
      </w:pPr>
      <w:r w:rsidRPr="00E60105">
        <w:rPr>
          <w:rFonts w:ascii="Arial" w:eastAsia="Times New Roman" w:hAnsi="Arial" w:cs="Arial"/>
          <w:color w:val="222222"/>
          <w:lang w:val="it-IT" w:eastAsia="it-IT"/>
        </w:rPr>
        <w:t>Dal 2009</w:t>
      </w:r>
      <w:r w:rsidR="00557871" w:rsidRPr="00E60105">
        <w:rPr>
          <w:rFonts w:ascii="Arial" w:eastAsia="Times New Roman" w:hAnsi="Arial" w:cs="Arial"/>
          <w:color w:val="222222"/>
          <w:lang w:val="it-IT" w:eastAsia="it-IT"/>
        </w:rPr>
        <w:t xml:space="preserve"> s</w:t>
      </w:r>
      <w:r w:rsidR="00406D7A" w:rsidRPr="00E60105">
        <w:rPr>
          <w:rFonts w:ascii="Arial" w:eastAsia="Times New Roman" w:hAnsi="Arial" w:cs="Arial"/>
          <w:color w:val="222222"/>
          <w:lang w:val="it-IT" w:eastAsia="it-IT"/>
        </w:rPr>
        <w:t xml:space="preserve">ono </w:t>
      </w:r>
      <w:r w:rsidR="00DF2699" w:rsidRPr="00E60105">
        <w:rPr>
          <w:rFonts w:ascii="Arial" w:eastAsia="Times New Roman" w:hAnsi="Arial" w:cs="Arial"/>
          <w:b/>
          <w:color w:val="222222"/>
          <w:lang w:val="it-IT" w:eastAsia="it-IT"/>
        </w:rPr>
        <w:t xml:space="preserve">oltre </w:t>
      </w:r>
      <w:r w:rsidR="00406D7A" w:rsidRPr="00E60105">
        <w:rPr>
          <w:rFonts w:ascii="Arial" w:eastAsia="Times New Roman" w:hAnsi="Arial" w:cs="Arial"/>
          <w:b/>
          <w:color w:val="222222"/>
          <w:lang w:val="it-IT" w:eastAsia="it-IT"/>
        </w:rPr>
        <w:t xml:space="preserve">30 i </w:t>
      </w:r>
      <w:r w:rsidR="00C36AE2" w:rsidRPr="00E60105">
        <w:rPr>
          <w:rFonts w:ascii="Arial" w:eastAsia="Times New Roman" w:hAnsi="Arial" w:cs="Arial"/>
          <w:b/>
          <w:color w:val="222222"/>
          <w:lang w:val="it-IT" w:eastAsia="it-IT"/>
        </w:rPr>
        <w:t xml:space="preserve">giovani </w:t>
      </w:r>
      <w:r w:rsidR="00406D7A" w:rsidRPr="00E60105">
        <w:rPr>
          <w:rFonts w:ascii="Arial" w:eastAsia="Times New Roman" w:hAnsi="Arial" w:cs="Arial"/>
          <w:b/>
          <w:color w:val="222222"/>
          <w:lang w:val="it-IT" w:eastAsia="it-IT"/>
        </w:rPr>
        <w:t>talenti italiani</w:t>
      </w:r>
      <w:r w:rsidR="00E03C0D">
        <w:rPr>
          <w:rFonts w:ascii="Arial" w:eastAsia="Times New Roman" w:hAnsi="Arial" w:cs="Arial"/>
          <w:color w:val="222222"/>
          <w:lang w:val="it-IT" w:eastAsia="it-IT"/>
        </w:rPr>
        <w:t xml:space="preserve"> che hanno potuto prendere parte ad </w:t>
      </w:r>
      <w:r w:rsidR="00406D7A" w:rsidRPr="00E60105">
        <w:rPr>
          <w:rFonts w:ascii="Arial" w:eastAsia="Times New Roman" w:hAnsi="Arial" w:cs="Arial"/>
          <w:i/>
          <w:color w:val="222222"/>
          <w:lang w:val="it-IT" w:eastAsia="it-IT"/>
        </w:rPr>
        <w:t xml:space="preserve">Amgen </w:t>
      </w:r>
      <w:proofErr w:type="spellStart"/>
      <w:r w:rsidR="00406D7A" w:rsidRPr="00E60105">
        <w:rPr>
          <w:rFonts w:ascii="Arial" w:eastAsia="Times New Roman" w:hAnsi="Arial" w:cs="Arial"/>
          <w:i/>
          <w:color w:val="222222"/>
          <w:lang w:val="it-IT" w:eastAsia="it-IT"/>
        </w:rPr>
        <w:t>Scholars</w:t>
      </w:r>
      <w:proofErr w:type="spellEnd"/>
      <w:r w:rsidR="00406D7A" w:rsidRPr="00E60105">
        <w:rPr>
          <w:rFonts w:ascii="Arial" w:eastAsia="Times New Roman" w:hAnsi="Arial" w:cs="Arial"/>
          <w:color w:val="222222"/>
          <w:lang w:val="it-IT" w:eastAsia="it-IT"/>
        </w:rPr>
        <w:t xml:space="preserve"> nelle </w:t>
      </w:r>
      <w:r w:rsidR="00C36AE2" w:rsidRPr="00E60105">
        <w:rPr>
          <w:rFonts w:ascii="Arial" w:eastAsia="Times New Roman" w:hAnsi="Arial" w:cs="Arial"/>
          <w:color w:val="222222"/>
          <w:lang w:val="it-IT" w:eastAsia="it-IT"/>
        </w:rPr>
        <w:t>u</w:t>
      </w:r>
      <w:r w:rsidR="00406D7A" w:rsidRPr="00E60105">
        <w:rPr>
          <w:rFonts w:ascii="Arial" w:eastAsia="Times New Roman" w:hAnsi="Arial" w:cs="Arial"/>
          <w:color w:val="222222"/>
          <w:lang w:val="it-IT" w:eastAsia="it-IT"/>
        </w:rPr>
        <w:t xml:space="preserve">niversità europee, </w:t>
      </w:r>
      <w:r w:rsidR="003C5E79" w:rsidRPr="00E60105">
        <w:rPr>
          <w:rFonts w:ascii="Arial" w:eastAsia="Times New Roman" w:hAnsi="Arial" w:cs="Arial"/>
          <w:color w:val="222222"/>
          <w:lang w:val="it-IT" w:eastAsia="it-IT"/>
        </w:rPr>
        <w:t>ai quali se ne aggiungono due</w:t>
      </w:r>
      <w:r w:rsidR="00406D7A" w:rsidRPr="00E60105">
        <w:rPr>
          <w:rFonts w:ascii="Arial" w:eastAsia="Times New Roman" w:hAnsi="Arial" w:cs="Arial"/>
          <w:color w:val="222222"/>
          <w:lang w:val="it-IT" w:eastAsia="it-IT"/>
        </w:rPr>
        <w:t xml:space="preserve"> che hanno partecipato al </w:t>
      </w:r>
      <w:r w:rsidR="003C5E79" w:rsidRPr="00E60105">
        <w:rPr>
          <w:rFonts w:ascii="Arial" w:eastAsia="Times New Roman" w:hAnsi="Arial" w:cs="Arial"/>
          <w:color w:val="222222"/>
          <w:lang w:val="it-IT" w:eastAsia="it-IT"/>
        </w:rPr>
        <w:t>p</w:t>
      </w:r>
      <w:r w:rsidR="00406D7A" w:rsidRPr="00E60105">
        <w:rPr>
          <w:rFonts w:ascii="Arial" w:eastAsia="Times New Roman" w:hAnsi="Arial" w:cs="Arial"/>
          <w:color w:val="222222"/>
          <w:lang w:val="it-IT" w:eastAsia="it-IT"/>
        </w:rPr>
        <w:t>rogramma</w:t>
      </w:r>
      <w:r w:rsidR="00661C73">
        <w:rPr>
          <w:rFonts w:ascii="Arial" w:eastAsia="Times New Roman" w:hAnsi="Arial" w:cs="Arial"/>
          <w:color w:val="222222"/>
          <w:lang w:val="it-IT" w:eastAsia="it-IT"/>
        </w:rPr>
        <w:t xml:space="preserve"> in I</w:t>
      </w:r>
      <w:r w:rsidR="003C5E79" w:rsidRPr="00E60105">
        <w:rPr>
          <w:rFonts w:ascii="Arial" w:eastAsia="Times New Roman" w:hAnsi="Arial" w:cs="Arial"/>
          <w:color w:val="222222"/>
          <w:lang w:val="it-IT" w:eastAsia="it-IT"/>
        </w:rPr>
        <w:t>stituti giapponesi</w:t>
      </w:r>
      <w:r w:rsidR="00F229D5" w:rsidRPr="00E60105">
        <w:rPr>
          <w:rFonts w:ascii="Arial" w:eastAsia="Times New Roman" w:hAnsi="Arial" w:cs="Arial"/>
          <w:color w:val="222222"/>
          <w:lang w:val="it-IT" w:eastAsia="it-IT"/>
        </w:rPr>
        <w:t xml:space="preserve">. In Europa i nostri ragazzi possono essere protagonisti di questa esperienza unica presso l’Università di Cambridge, la ETH di Zurigo, l’Istituto Pasteur </w:t>
      </w:r>
      <w:r w:rsidR="0014443E" w:rsidRPr="00E60105">
        <w:rPr>
          <w:rFonts w:ascii="Arial" w:eastAsia="Times New Roman" w:hAnsi="Arial" w:cs="Arial"/>
          <w:color w:val="222222"/>
          <w:lang w:val="it-IT" w:eastAsia="it-IT"/>
        </w:rPr>
        <w:t>di Parigi</w:t>
      </w:r>
      <w:r w:rsidR="00F229D5" w:rsidRPr="00E60105">
        <w:rPr>
          <w:rFonts w:ascii="Arial" w:eastAsia="Times New Roman" w:hAnsi="Arial" w:cs="Arial"/>
          <w:color w:val="222222"/>
          <w:lang w:val="it-IT" w:eastAsia="it-IT"/>
        </w:rPr>
        <w:t>, il Ka</w:t>
      </w:r>
      <w:r w:rsidR="008E6429" w:rsidRPr="00E60105">
        <w:rPr>
          <w:rFonts w:ascii="Arial" w:eastAsia="Times New Roman" w:hAnsi="Arial" w:cs="Arial"/>
          <w:color w:val="222222"/>
          <w:lang w:val="it-IT" w:eastAsia="it-IT"/>
        </w:rPr>
        <w:t xml:space="preserve">rolinska </w:t>
      </w:r>
      <w:proofErr w:type="spellStart"/>
      <w:r w:rsidR="008E6429" w:rsidRPr="00E60105">
        <w:rPr>
          <w:rFonts w:ascii="Arial" w:eastAsia="Times New Roman" w:hAnsi="Arial" w:cs="Arial"/>
          <w:color w:val="222222"/>
          <w:lang w:val="it-IT" w:eastAsia="it-IT"/>
        </w:rPr>
        <w:t>Institutet</w:t>
      </w:r>
      <w:proofErr w:type="spellEnd"/>
      <w:r w:rsidR="008E6429" w:rsidRPr="00E60105">
        <w:rPr>
          <w:rFonts w:ascii="Arial" w:eastAsia="Times New Roman" w:hAnsi="Arial" w:cs="Arial"/>
          <w:color w:val="222222"/>
          <w:lang w:val="it-IT" w:eastAsia="it-IT"/>
        </w:rPr>
        <w:t xml:space="preserve"> </w:t>
      </w:r>
      <w:r w:rsidR="0014443E" w:rsidRPr="00E60105">
        <w:rPr>
          <w:rFonts w:ascii="Arial" w:eastAsia="Times New Roman" w:hAnsi="Arial" w:cs="Arial"/>
          <w:color w:val="222222"/>
          <w:lang w:val="it-IT" w:eastAsia="it-IT"/>
        </w:rPr>
        <w:t xml:space="preserve">di </w:t>
      </w:r>
      <w:proofErr w:type="spellStart"/>
      <w:r w:rsidR="0014443E" w:rsidRPr="00E60105">
        <w:rPr>
          <w:rFonts w:ascii="Arial" w:eastAsia="Times New Roman" w:hAnsi="Arial" w:cs="Arial"/>
          <w:color w:val="222222"/>
          <w:lang w:val="it-IT" w:eastAsia="it-IT"/>
        </w:rPr>
        <w:t>Solna</w:t>
      </w:r>
      <w:proofErr w:type="spellEnd"/>
      <w:r w:rsidR="0014443E" w:rsidRPr="00E60105">
        <w:rPr>
          <w:rFonts w:ascii="Arial" w:eastAsia="Times New Roman" w:hAnsi="Arial" w:cs="Arial"/>
          <w:color w:val="222222"/>
          <w:lang w:val="it-IT" w:eastAsia="it-IT"/>
        </w:rPr>
        <w:t xml:space="preserve"> (</w:t>
      </w:r>
      <w:r w:rsidR="009B60B3" w:rsidRPr="00E60105">
        <w:rPr>
          <w:rFonts w:ascii="Arial" w:eastAsia="Times New Roman" w:hAnsi="Arial" w:cs="Arial"/>
          <w:color w:val="222222"/>
          <w:lang w:val="it-IT" w:eastAsia="it-IT"/>
        </w:rPr>
        <w:t>nei pressi di Stoccolma</w:t>
      </w:r>
      <w:r w:rsidR="0014443E" w:rsidRPr="00E60105">
        <w:rPr>
          <w:rFonts w:ascii="Arial" w:eastAsia="Times New Roman" w:hAnsi="Arial" w:cs="Arial"/>
          <w:color w:val="222222"/>
          <w:lang w:val="it-IT" w:eastAsia="it-IT"/>
        </w:rPr>
        <w:t>)</w:t>
      </w:r>
      <w:r w:rsidR="008E6429" w:rsidRPr="00E60105">
        <w:rPr>
          <w:rFonts w:ascii="Arial" w:eastAsia="Times New Roman" w:hAnsi="Arial" w:cs="Arial"/>
          <w:color w:val="222222"/>
          <w:lang w:val="it-IT" w:eastAsia="it-IT"/>
        </w:rPr>
        <w:t xml:space="preserve"> e</w:t>
      </w:r>
      <w:r w:rsidR="00F229D5" w:rsidRPr="00E60105">
        <w:rPr>
          <w:rFonts w:ascii="Arial" w:eastAsia="Times New Roman" w:hAnsi="Arial" w:cs="Arial"/>
          <w:color w:val="222222"/>
          <w:lang w:val="it-IT" w:eastAsia="it-IT"/>
        </w:rPr>
        <w:t xml:space="preserve"> la Ludwig-</w:t>
      </w:r>
      <w:proofErr w:type="spellStart"/>
      <w:r w:rsidR="00F229D5" w:rsidRPr="00E60105">
        <w:rPr>
          <w:rFonts w:ascii="Arial" w:eastAsia="Times New Roman" w:hAnsi="Arial" w:cs="Arial"/>
          <w:color w:val="222222"/>
          <w:lang w:val="it-IT" w:eastAsia="it-IT"/>
        </w:rPr>
        <w:t>Maximilians</w:t>
      </w:r>
      <w:proofErr w:type="spellEnd"/>
      <w:r w:rsidR="00F229D5" w:rsidRPr="00E60105">
        <w:rPr>
          <w:rFonts w:ascii="Arial" w:eastAsia="Times New Roman" w:hAnsi="Arial" w:cs="Arial"/>
          <w:color w:val="222222"/>
          <w:lang w:val="it-IT" w:eastAsia="it-IT"/>
        </w:rPr>
        <w:t>-</w:t>
      </w:r>
      <w:proofErr w:type="spellStart"/>
      <w:r w:rsidR="00F229D5" w:rsidRPr="00E60105">
        <w:rPr>
          <w:rFonts w:ascii="Arial" w:eastAsia="Times New Roman" w:hAnsi="Arial" w:cs="Arial"/>
          <w:color w:val="222222"/>
          <w:lang w:val="it-IT" w:eastAsia="it-IT"/>
        </w:rPr>
        <w:t>Universität</w:t>
      </w:r>
      <w:proofErr w:type="spellEnd"/>
      <w:r w:rsidR="00F229D5" w:rsidRPr="00E60105">
        <w:rPr>
          <w:rFonts w:ascii="Arial" w:eastAsia="Times New Roman" w:hAnsi="Arial" w:cs="Arial"/>
          <w:color w:val="222222"/>
          <w:lang w:val="it-IT" w:eastAsia="it-IT"/>
        </w:rPr>
        <w:t xml:space="preserve"> di Monaco </w:t>
      </w:r>
      <w:r w:rsidR="0014443E" w:rsidRPr="00E60105">
        <w:rPr>
          <w:rFonts w:ascii="Arial" w:eastAsia="Times New Roman" w:hAnsi="Arial" w:cs="Arial"/>
          <w:color w:val="222222"/>
          <w:lang w:val="it-IT" w:eastAsia="it-IT"/>
        </w:rPr>
        <w:t>di Baviera</w:t>
      </w:r>
      <w:r w:rsidR="00F229D5" w:rsidRPr="00E60105">
        <w:rPr>
          <w:rFonts w:ascii="Arial" w:eastAsia="Times New Roman" w:hAnsi="Arial" w:cs="Arial"/>
          <w:color w:val="222222"/>
          <w:lang w:val="it-IT" w:eastAsia="it-IT"/>
        </w:rPr>
        <w:t>.</w:t>
      </w:r>
    </w:p>
    <w:p w14:paraId="14A044E1" w14:textId="77777777" w:rsidR="00F229D5" w:rsidRPr="00E60105" w:rsidRDefault="00F229D5" w:rsidP="00406D7A">
      <w:pPr>
        <w:spacing w:after="0"/>
        <w:jc w:val="both"/>
        <w:rPr>
          <w:rFonts w:ascii="Arial" w:eastAsia="Times New Roman" w:hAnsi="Arial" w:cs="Arial"/>
          <w:color w:val="222222"/>
          <w:lang w:val="it-IT" w:eastAsia="it-IT"/>
        </w:rPr>
      </w:pPr>
    </w:p>
    <w:p w14:paraId="5F5F6CE5" w14:textId="0A648DDC" w:rsidR="00B105DB" w:rsidRPr="00D2065E" w:rsidRDefault="00B105DB" w:rsidP="00B105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222222"/>
          <w:lang w:val="it-IT" w:eastAsia="it-IT"/>
        </w:rPr>
      </w:pPr>
      <w:r w:rsidRPr="00E60105">
        <w:rPr>
          <w:rFonts w:ascii="Arial" w:eastAsia="Times New Roman" w:hAnsi="Arial" w:cs="Arial"/>
          <w:i/>
          <w:color w:val="222222"/>
          <w:lang w:val="it-IT" w:eastAsia="it-IT"/>
        </w:rPr>
        <w:t>“</w:t>
      </w:r>
      <w:r w:rsidRPr="00D2065E">
        <w:rPr>
          <w:rFonts w:ascii="Arial" w:eastAsia="Times New Roman" w:hAnsi="Arial" w:cs="Arial"/>
          <w:i/>
          <w:color w:val="222222"/>
          <w:lang w:val="it-IT" w:eastAsia="it-IT"/>
        </w:rPr>
        <w:t xml:space="preserve">Sono orgoglioso dell’opportunità che, con Amgen </w:t>
      </w:r>
      <w:proofErr w:type="spellStart"/>
      <w:r w:rsidRPr="00D2065E">
        <w:rPr>
          <w:rFonts w:ascii="Arial" w:eastAsia="Times New Roman" w:hAnsi="Arial" w:cs="Arial"/>
          <w:i/>
          <w:color w:val="222222"/>
          <w:lang w:val="it-IT" w:eastAsia="it-IT"/>
        </w:rPr>
        <w:t>Scholars</w:t>
      </w:r>
      <w:proofErr w:type="spellEnd"/>
      <w:r w:rsidRPr="00D2065E">
        <w:rPr>
          <w:rFonts w:ascii="Arial" w:eastAsia="Times New Roman" w:hAnsi="Arial" w:cs="Arial"/>
          <w:i/>
          <w:color w:val="222222"/>
          <w:lang w:val="it-IT" w:eastAsia="it-IT"/>
        </w:rPr>
        <w:t xml:space="preserve">, </w:t>
      </w:r>
      <w:r w:rsidR="000B6553">
        <w:rPr>
          <w:rFonts w:ascii="Arial" w:eastAsia="Times New Roman" w:hAnsi="Arial" w:cs="Arial"/>
          <w:i/>
          <w:color w:val="222222"/>
          <w:lang w:val="it-IT" w:eastAsia="it-IT"/>
        </w:rPr>
        <w:t>siamo in grado</w:t>
      </w:r>
      <w:r w:rsidRPr="00D2065E">
        <w:rPr>
          <w:rFonts w:ascii="Arial" w:eastAsia="Times New Roman" w:hAnsi="Arial" w:cs="Arial"/>
          <w:i/>
          <w:color w:val="222222"/>
          <w:lang w:val="it-IT" w:eastAsia="it-IT"/>
        </w:rPr>
        <w:t xml:space="preserve"> di offrire ai giovani italiani – ha dichiarato André </w:t>
      </w:r>
      <w:proofErr w:type="spellStart"/>
      <w:r w:rsidRPr="00D2065E">
        <w:rPr>
          <w:rFonts w:ascii="Arial" w:eastAsia="Times New Roman" w:hAnsi="Arial" w:cs="Arial"/>
          <w:i/>
          <w:color w:val="222222"/>
          <w:lang w:val="it-IT" w:eastAsia="it-IT"/>
        </w:rPr>
        <w:t>Dahinden</w:t>
      </w:r>
      <w:proofErr w:type="spellEnd"/>
      <w:r w:rsidRPr="00D2065E">
        <w:rPr>
          <w:rFonts w:ascii="Arial" w:eastAsia="Times New Roman" w:hAnsi="Arial" w:cs="Arial"/>
          <w:i/>
          <w:color w:val="222222"/>
          <w:lang w:val="it-IT" w:eastAsia="it-IT"/>
        </w:rPr>
        <w:t>, Presidente e Amministratore Delegato di Amgen Italia</w:t>
      </w:r>
      <w:r>
        <w:rPr>
          <w:rFonts w:ascii="Arial" w:eastAsia="Times New Roman" w:hAnsi="Arial" w:cs="Arial"/>
          <w:i/>
          <w:color w:val="222222"/>
          <w:lang w:val="it-IT" w:eastAsia="it-IT"/>
        </w:rPr>
        <w:t xml:space="preserve"> </w:t>
      </w:r>
      <w:r w:rsidRPr="00D2065E">
        <w:rPr>
          <w:rFonts w:ascii="Arial" w:eastAsia="Times New Roman" w:hAnsi="Arial" w:cs="Arial"/>
          <w:i/>
          <w:color w:val="222222"/>
          <w:lang w:val="it-IT" w:eastAsia="it-IT"/>
        </w:rPr>
        <w:t>–. Con questa iniziativa contribuiamo alla crescita culturale e alla formazione di una nuova generazione di</w:t>
      </w:r>
      <w:r>
        <w:rPr>
          <w:rFonts w:ascii="Arial" w:eastAsia="Times New Roman" w:hAnsi="Arial" w:cs="Arial"/>
          <w:i/>
          <w:color w:val="222222"/>
          <w:lang w:val="it-IT" w:eastAsia="it-IT"/>
        </w:rPr>
        <w:t xml:space="preserve"> ricercatori nell’ambito delle Scienze della V</w:t>
      </w:r>
      <w:r w:rsidRPr="00D2065E">
        <w:rPr>
          <w:rFonts w:ascii="Arial" w:eastAsia="Times New Roman" w:hAnsi="Arial" w:cs="Arial"/>
          <w:i/>
          <w:color w:val="222222"/>
          <w:lang w:val="it-IT" w:eastAsia="it-IT"/>
        </w:rPr>
        <w:t xml:space="preserve">ita, consentendo a molti </w:t>
      </w:r>
      <w:r>
        <w:rPr>
          <w:rFonts w:ascii="Arial" w:eastAsia="Times New Roman" w:hAnsi="Arial" w:cs="Arial"/>
          <w:i/>
          <w:color w:val="222222"/>
          <w:lang w:val="it-IT" w:eastAsia="it-IT"/>
        </w:rPr>
        <w:t xml:space="preserve">talenti </w:t>
      </w:r>
      <w:r w:rsidRPr="00D2065E">
        <w:rPr>
          <w:rFonts w:ascii="Arial" w:eastAsia="Times New Roman" w:hAnsi="Arial" w:cs="Arial"/>
          <w:i/>
          <w:color w:val="222222"/>
          <w:lang w:val="it-IT" w:eastAsia="it-IT"/>
        </w:rPr>
        <w:t>universitari di frequentar</w:t>
      </w:r>
      <w:r>
        <w:rPr>
          <w:rFonts w:ascii="Arial" w:eastAsia="Times New Roman" w:hAnsi="Arial" w:cs="Arial"/>
          <w:i/>
          <w:color w:val="222222"/>
          <w:lang w:val="it-IT" w:eastAsia="it-IT"/>
        </w:rPr>
        <w:t>e alcuni tra i più prestigiosi A</w:t>
      </w:r>
      <w:r w:rsidRPr="00D2065E">
        <w:rPr>
          <w:rFonts w:ascii="Arial" w:eastAsia="Times New Roman" w:hAnsi="Arial" w:cs="Arial"/>
          <w:i/>
          <w:color w:val="222222"/>
          <w:lang w:val="it-IT" w:eastAsia="it-IT"/>
        </w:rPr>
        <w:t>tenei europei e di confrontarsi, in un ambiente internazionale e multiculturale, con le più importanti tendenze della ricerca biotech. Ritengo che in questo modo Amge</w:t>
      </w:r>
      <w:r>
        <w:rPr>
          <w:rFonts w:ascii="Arial" w:eastAsia="Times New Roman" w:hAnsi="Arial" w:cs="Arial"/>
          <w:i/>
          <w:color w:val="222222"/>
          <w:lang w:val="it-IT" w:eastAsia="it-IT"/>
        </w:rPr>
        <w:t xml:space="preserve">n svolga un ruolo significativo, </w:t>
      </w:r>
      <w:r w:rsidRPr="00D2065E">
        <w:rPr>
          <w:rFonts w:ascii="Arial" w:eastAsia="Times New Roman" w:hAnsi="Arial" w:cs="Arial"/>
          <w:i/>
          <w:color w:val="222222"/>
          <w:lang w:val="it-IT" w:eastAsia="it-IT"/>
        </w:rPr>
        <w:t>non solo nel sostenere il futuro professiona</w:t>
      </w:r>
      <w:r>
        <w:rPr>
          <w:rFonts w:ascii="Arial" w:eastAsia="Times New Roman" w:hAnsi="Arial" w:cs="Arial"/>
          <w:i/>
          <w:color w:val="222222"/>
          <w:lang w:val="it-IT" w:eastAsia="it-IT"/>
        </w:rPr>
        <w:t xml:space="preserve">le dei giovani talenti italiani, </w:t>
      </w:r>
      <w:r w:rsidRPr="00D2065E">
        <w:rPr>
          <w:rFonts w:ascii="Arial" w:eastAsia="Times New Roman" w:hAnsi="Arial" w:cs="Arial"/>
          <w:i/>
          <w:color w:val="222222"/>
          <w:lang w:val="it-IT" w:eastAsia="it-IT"/>
        </w:rPr>
        <w:t>ma anche nel favorire la maturazione in Italia di un ambiente culturale sempre più orientato all’innovazione nel campo biomedico</w:t>
      </w:r>
      <w:r w:rsidRPr="00E60105">
        <w:rPr>
          <w:rFonts w:ascii="Arial" w:eastAsia="Times New Roman" w:hAnsi="Arial" w:cs="Arial"/>
          <w:i/>
          <w:color w:val="222222"/>
          <w:lang w:val="it-IT" w:eastAsia="it-IT"/>
        </w:rPr>
        <w:t>”.</w:t>
      </w:r>
    </w:p>
    <w:p w14:paraId="1670CBFE" w14:textId="77777777" w:rsidR="00B105DB" w:rsidRDefault="00B105DB" w:rsidP="006F08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val="it-IT" w:eastAsia="it-IT"/>
        </w:rPr>
      </w:pPr>
    </w:p>
    <w:p w14:paraId="004E8560" w14:textId="77777777" w:rsidR="00B105DB" w:rsidRPr="00E60105" w:rsidRDefault="00B105DB" w:rsidP="006F08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val="it-IT" w:eastAsia="it-IT"/>
        </w:rPr>
      </w:pPr>
    </w:p>
    <w:p w14:paraId="6AE45521" w14:textId="41E7E634" w:rsidR="002C5B4F" w:rsidRPr="00E60105" w:rsidRDefault="00783FA8" w:rsidP="009A6B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val="it-IT" w:eastAsia="it-IT"/>
        </w:rPr>
      </w:pPr>
      <w:r w:rsidRPr="00E60105">
        <w:rPr>
          <w:rFonts w:ascii="Arial" w:eastAsia="Times New Roman" w:hAnsi="Arial" w:cs="Arial"/>
          <w:color w:val="222222"/>
          <w:lang w:val="it-IT" w:eastAsia="it-IT"/>
        </w:rPr>
        <w:t xml:space="preserve">Amgen </w:t>
      </w:r>
      <w:proofErr w:type="spellStart"/>
      <w:r w:rsidRPr="00E60105">
        <w:rPr>
          <w:rFonts w:ascii="Arial" w:eastAsia="Times New Roman" w:hAnsi="Arial" w:cs="Arial"/>
          <w:color w:val="222222"/>
          <w:lang w:val="it-IT" w:eastAsia="it-IT"/>
        </w:rPr>
        <w:t>Scholars</w:t>
      </w:r>
      <w:proofErr w:type="spellEnd"/>
      <w:r w:rsidRPr="00E60105">
        <w:rPr>
          <w:rFonts w:ascii="Arial" w:eastAsia="Times New Roman" w:hAnsi="Arial" w:cs="Arial"/>
          <w:color w:val="222222"/>
          <w:lang w:val="it-IT" w:eastAsia="it-IT"/>
        </w:rPr>
        <w:t xml:space="preserve"> </w:t>
      </w:r>
      <w:r w:rsidR="00667AB2" w:rsidRPr="00E60105">
        <w:rPr>
          <w:rFonts w:ascii="Arial" w:eastAsia="Times New Roman" w:hAnsi="Arial" w:cs="Arial"/>
          <w:color w:val="222222"/>
          <w:lang w:val="it-IT" w:eastAsia="it-IT"/>
        </w:rPr>
        <w:t>ha</w:t>
      </w:r>
      <w:r w:rsidR="002C5B4F" w:rsidRPr="00E60105">
        <w:rPr>
          <w:rFonts w:ascii="Arial" w:eastAsia="Times New Roman" w:hAnsi="Arial" w:cs="Arial"/>
          <w:color w:val="222222"/>
          <w:lang w:val="it-IT" w:eastAsia="it-IT"/>
        </w:rPr>
        <w:t xml:space="preserve"> le sue radici nella </w:t>
      </w:r>
      <w:proofErr w:type="spellStart"/>
      <w:r w:rsidR="002C5B4F" w:rsidRPr="00E60105">
        <w:rPr>
          <w:rFonts w:ascii="Arial" w:eastAsia="Times New Roman" w:hAnsi="Arial" w:cs="Arial"/>
          <w:i/>
          <w:color w:val="222222"/>
          <w:lang w:val="it-IT" w:eastAsia="it-IT"/>
        </w:rPr>
        <w:t>mission</w:t>
      </w:r>
      <w:proofErr w:type="spellEnd"/>
      <w:r w:rsidR="002C5B4F" w:rsidRPr="00E60105">
        <w:rPr>
          <w:rFonts w:ascii="Arial" w:eastAsia="Times New Roman" w:hAnsi="Arial" w:cs="Arial"/>
          <w:color w:val="222222"/>
          <w:lang w:val="it-IT" w:eastAsia="it-IT"/>
        </w:rPr>
        <w:t xml:space="preserve"> della </w:t>
      </w:r>
      <w:r w:rsidR="002C5B4F" w:rsidRPr="00E60105">
        <w:rPr>
          <w:rFonts w:ascii="Arial" w:eastAsia="Times New Roman" w:hAnsi="Arial" w:cs="Arial"/>
          <w:i/>
          <w:color w:val="222222"/>
          <w:lang w:val="it-IT" w:eastAsia="it-IT"/>
        </w:rPr>
        <w:t>Fondazione Amgen</w:t>
      </w:r>
      <w:r w:rsidR="005D634C" w:rsidRPr="00E60105">
        <w:rPr>
          <w:rFonts w:ascii="Arial" w:eastAsia="Times New Roman" w:hAnsi="Arial" w:cs="Arial"/>
          <w:color w:val="222222"/>
          <w:lang w:val="it-IT" w:eastAsia="it-IT"/>
        </w:rPr>
        <w:t xml:space="preserve">, quella cioè di </w:t>
      </w:r>
      <w:r w:rsidR="002C5B4F" w:rsidRPr="00E60105">
        <w:rPr>
          <w:rFonts w:ascii="Arial" w:eastAsia="Times New Roman" w:hAnsi="Arial" w:cs="Arial"/>
          <w:i/>
          <w:color w:val="222222"/>
          <w:lang w:val="it-IT" w:eastAsia="it-IT"/>
        </w:rPr>
        <w:t>ispirare la prossima generazione di innovatori</w:t>
      </w:r>
      <w:r w:rsidR="002C5B4F" w:rsidRPr="00E60105">
        <w:rPr>
          <w:rFonts w:ascii="Arial" w:eastAsia="Times New Roman" w:hAnsi="Arial" w:cs="Arial"/>
          <w:color w:val="222222"/>
          <w:lang w:val="it-IT" w:eastAsia="it-IT"/>
        </w:rPr>
        <w:t xml:space="preserve"> promuovendo l’eccellenza nella formazione scientifica. </w:t>
      </w:r>
      <w:r w:rsidR="004E6016" w:rsidRPr="00E60105">
        <w:rPr>
          <w:rFonts w:ascii="Arial" w:eastAsia="Times New Roman" w:hAnsi="Arial" w:cs="Arial"/>
          <w:color w:val="222222"/>
          <w:lang w:val="it-IT" w:eastAsia="it-IT"/>
        </w:rPr>
        <w:t xml:space="preserve">Nel corso di 16 anni sono stati </w:t>
      </w:r>
      <w:r w:rsidR="004E6016" w:rsidRPr="00E60105">
        <w:rPr>
          <w:rFonts w:ascii="Arial" w:eastAsia="Times New Roman" w:hAnsi="Arial" w:cs="Arial"/>
          <w:b/>
          <w:color w:val="222222"/>
          <w:lang w:val="it-IT" w:eastAsia="it-IT"/>
        </w:rPr>
        <w:t xml:space="preserve">destinati al programma </w:t>
      </w:r>
      <w:r w:rsidR="00C10116">
        <w:rPr>
          <w:rFonts w:ascii="Arial" w:eastAsia="Times New Roman" w:hAnsi="Arial" w:cs="Arial"/>
          <w:b/>
          <w:color w:val="222222"/>
          <w:lang w:val="it-IT" w:eastAsia="it-IT"/>
        </w:rPr>
        <w:t xml:space="preserve">Amgen </w:t>
      </w:r>
      <w:proofErr w:type="spellStart"/>
      <w:r w:rsidR="00C10116">
        <w:rPr>
          <w:rFonts w:ascii="Arial" w:eastAsia="Times New Roman" w:hAnsi="Arial" w:cs="Arial"/>
          <w:b/>
          <w:color w:val="222222"/>
          <w:lang w:val="it-IT" w:eastAsia="it-IT"/>
        </w:rPr>
        <w:t>Scholars</w:t>
      </w:r>
      <w:proofErr w:type="spellEnd"/>
      <w:r w:rsidR="00C10116">
        <w:rPr>
          <w:rFonts w:ascii="Arial" w:eastAsia="Times New Roman" w:hAnsi="Arial" w:cs="Arial"/>
          <w:b/>
          <w:color w:val="222222"/>
          <w:lang w:val="it-IT" w:eastAsia="it-IT"/>
        </w:rPr>
        <w:t xml:space="preserve"> </w:t>
      </w:r>
      <w:r w:rsidR="004E6016" w:rsidRPr="00E60105">
        <w:rPr>
          <w:rFonts w:ascii="Arial" w:eastAsia="Times New Roman" w:hAnsi="Arial" w:cs="Arial"/>
          <w:b/>
          <w:color w:val="222222"/>
          <w:lang w:val="it-IT" w:eastAsia="it-IT"/>
        </w:rPr>
        <w:t>ben 74 milioni di dollari</w:t>
      </w:r>
      <w:r w:rsidR="004E6016" w:rsidRPr="00E60105">
        <w:rPr>
          <w:rFonts w:ascii="Arial" w:eastAsia="Times New Roman" w:hAnsi="Arial" w:cs="Arial"/>
          <w:color w:val="222222"/>
          <w:lang w:val="it-IT" w:eastAsia="it-IT"/>
        </w:rPr>
        <w:t xml:space="preserve"> </w:t>
      </w:r>
      <w:r w:rsidR="00C10116">
        <w:rPr>
          <w:rFonts w:ascii="Arial" w:eastAsia="Times New Roman" w:hAnsi="Arial" w:cs="Arial"/>
          <w:color w:val="222222"/>
          <w:lang w:val="it-IT" w:eastAsia="it-IT"/>
        </w:rPr>
        <w:t>sviluppando la</w:t>
      </w:r>
      <w:r w:rsidR="004E6016" w:rsidRPr="00E60105">
        <w:rPr>
          <w:rFonts w:ascii="Arial" w:eastAsia="Times New Roman" w:hAnsi="Arial" w:cs="Arial"/>
          <w:color w:val="222222"/>
          <w:lang w:val="it-IT" w:eastAsia="it-IT"/>
        </w:rPr>
        <w:t xml:space="preserve"> collaborazione con </w:t>
      </w:r>
      <w:r w:rsidR="00667AB2" w:rsidRPr="00E60105">
        <w:rPr>
          <w:rFonts w:ascii="Arial" w:eastAsia="Times New Roman" w:hAnsi="Arial" w:cs="Arial"/>
          <w:color w:val="222222"/>
          <w:lang w:val="it-IT" w:eastAsia="it-IT"/>
        </w:rPr>
        <w:t xml:space="preserve">24 </w:t>
      </w:r>
      <w:r w:rsidR="00C10116">
        <w:rPr>
          <w:rFonts w:ascii="Arial" w:eastAsia="Times New Roman" w:hAnsi="Arial" w:cs="Arial"/>
          <w:color w:val="222222"/>
          <w:lang w:val="it-IT" w:eastAsia="it-IT"/>
        </w:rPr>
        <w:t xml:space="preserve">tra </w:t>
      </w:r>
      <w:r w:rsidR="00DA1E5A">
        <w:rPr>
          <w:rFonts w:ascii="Arial" w:eastAsia="Times New Roman" w:hAnsi="Arial" w:cs="Arial"/>
          <w:color w:val="222222"/>
          <w:lang w:val="it-IT" w:eastAsia="it-IT"/>
        </w:rPr>
        <w:t>le I</w:t>
      </w:r>
      <w:r w:rsidR="00667AB2" w:rsidRPr="00E60105">
        <w:rPr>
          <w:rFonts w:ascii="Arial" w:eastAsia="Times New Roman" w:hAnsi="Arial" w:cs="Arial"/>
          <w:color w:val="222222"/>
          <w:lang w:val="it-IT" w:eastAsia="it-IT"/>
        </w:rPr>
        <w:t xml:space="preserve">stituzioni educative più importanti del mondo tra Stati Uniti, Europa, Asia, Australia e Canada, tra le quali la Harvard </w:t>
      </w:r>
      <w:proofErr w:type="spellStart"/>
      <w:r w:rsidR="00667AB2" w:rsidRPr="00E60105">
        <w:rPr>
          <w:rFonts w:ascii="Arial" w:eastAsia="Times New Roman" w:hAnsi="Arial" w:cs="Arial"/>
          <w:color w:val="222222"/>
          <w:lang w:val="it-IT" w:eastAsia="it-IT"/>
        </w:rPr>
        <w:t>University</w:t>
      </w:r>
      <w:proofErr w:type="spellEnd"/>
      <w:r w:rsidR="00F47667">
        <w:rPr>
          <w:rFonts w:ascii="Arial" w:eastAsia="Times New Roman" w:hAnsi="Arial" w:cs="Arial"/>
          <w:color w:val="222222"/>
          <w:lang w:val="it-IT" w:eastAsia="it-IT"/>
        </w:rPr>
        <w:t xml:space="preserve"> di Cambridge </w:t>
      </w:r>
      <w:r w:rsidR="00F47667" w:rsidRPr="00F47667">
        <w:rPr>
          <w:rFonts w:ascii="Arial" w:eastAsia="Times New Roman" w:hAnsi="Arial" w:cs="Arial"/>
          <w:color w:val="222222"/>
          <w:lang w:val="it-IT" w:eastAsia="it-IT"/>
        </w:rPr>
        <w:t>(</w:t>
      </w:r>
      <w:r w:rsidR="00F47667" w:rsidRPr="002547CE">
        <w:rPr>
          <w:rFonts w:ascii="Arial" w:hAnsi="Arial" w:cs="Arial"/>
          <w:shd w:val="clear" w:color="auto" w:fill="FFFFFF"/>
          <w:lang w:val="it-IT"/>
        </w:rPr>
        <w:t>Massachusetts</w:t>
      </w:r>
      <w:r w:rsidR="00F47667" w:rsidRPr="002547CE">
        <w:rPr>
          <w:rFonts w:ascii="Arial" w:hAnsi="Arial" w:cs="Arial"/>
          <w:sz w:val="21"/>
          <w:szCs w:val="21"/>
          <w:shd w:val="clear" w:color="auto" w:fill="FFFFFF"/>
          <w:lang w:val="it-IT"/>
        </w:rPr>
        <w:t>)</w:t>
      </w:r>
      <w:r w:rsidR="00667AB2" w:rsidRPr="00E60105">
        <w:rPr>
          <w:rFonts w:ascii="Arial" w:eastAsia="Times New Roman" w:hAnsi="Arial" w:cs="Arial"/>
          <w:color w:val="222222"/>
          <w:lang w:val="it-IT" w:eastAsia="it-IT"/>
        </w:rPr>
        <w:t xml:space="preserve">, il National </w:t>
      </w:r>
      <w:proofErr w:type="spellStart"/>
      <w:r w:rsidR="00667AB2" w:rsidRPr="00E60105">
        <w:rPr>
          <w:rFonts w:ascii="Arial" w:eastAsia="Times New Roman" w:hAnsi="Arial" w:cs="Arial"/>
          <w:color w:val="222222"/>
          <w:lang w:val="it-IT" w:eastAsia="it-IT"/>
        </w:rPr>
        <w:t>Institutes</w:t>
      </w:r>
      <w:proofErr w:type="spellEnd"/>
      <w:r w:rsidR="00667AB2" w:rsidRPr="00E60105">
        <w:rPr>
          <w:rFonts w:ascii="Arial" w:eastAsia="Times New Roman" w:hAnsi="Arial" w:cs="Arial"/>
          <w:color w:val="222222"/>
          <w:lang w:val="it-IT" w:eastAsia="it-IT"/>
        </w:rPr>
        <w:t xml:space="preserve"> of </w:t>
      </w:r>
      <w:proofErr w:type="spellStart"/>
      <w:r w:rsidR="00667AB2" w:rsidRPr="00E60105">
        <w:rPr>
          <w:rFonts w:ascii="Arial" w:eastAsia="Times New Roman" w:hAnsi="Arial" w:cs="Arial"/>
          <w:color w:val="222222"/>
          <w:lang w:val="it-IT" w:eastAsia="it-IT"/>
        </w:rPr>
        <w:t>Health</w:t>
      </w:r>
      <w:proofErr w:type="spellEnd"/>
      <w:r w:rsidR="00F47667">
        <w:rPr>
          <w:rFonts w:ascii="Arial" w:eastAsia="Times New Roman" w:hAnsi="Arial" w:cs="Arial"/>
          <w:color w:val="222222"/>
          <w:lang w:val="it-IT" w:eastAsia="it-IT"/>
        </w:rPr>
        <w:t xml:space="preserve"> di </w:t>
      </w:r>
      <w:r w:rsidR="00F47667" w:rsidRPr="00F47667">
        <w:rPr>
          <w:rFonts w:ascii="Arial" w:eastAsia="Times New Roman" w:hAnsi="Arial" w:cs="Arial"/>
          <w:color w:val="222222"/>
          <w:lang w:val="it-IT" w:eastAsia="it-IT"/>
        </w:rPr>
        <w:t>Bethesda</w:t>
      </w:r>
      <w:r w:rsidR="00F47667">
        <w:rPr>
          <w:rFonts w:ascii="Arial" w:eastAsia="Times New Roman" w:hAnsi="Arial" w:cs="Arial"/>
          <w:color w:val="222222"/>
          <w:lang w:val="it-IT" w:eastAsia="it-IT"/>
        </w:rPr>
        <w:t xml:space="preserve"> (Maryland)</w:t>
      </w:r>
      <w:r w:rsidR="00667AB2" w:rsidRPr="00E60105">
        <w:rPr>
          <w:rFonts w:ascii="Arial" w:eastAsia="Times New Roman" w:hAnsi="Arial" w:cs="Arial"/>
          <w:color w:val="222222"/>
          <w:lang w:val="it-IT" w:eastAsia="it-IT"/>
        </w:rPr>
        <w:t xml:space="preserve">, l’Università di Cambridge e la Stanford </w:t>
      </w:r>
      <w:proofErr w:type="spellStart"/>
      <w:r w:rsidR="00667AB2" w:rsidRPr="00E60105">
        <w:rPr>
          <w:rFonts w:ascii="Arial" w:eastAsia="Times New Roman" w:hAnsi="Arial" w:cs="Arial"/>
          <w:color w:val="222222"/>
          <w:lang w:val="it-IT" w:eastAsia="it-IT"/>
        </w:rPr>
        <w:t>University</w:t>
      </w:r>
      <w:proofErr w:type="spellEnd"/>
      <w:r w:rsidR="00F47667">
        <w:rPr>
          <w:rFonts w:ascii="Arial" w:eastAsia="Times New Roman" w:hAnsi="Arial" w:cs="Arial"/>
          <w:color w:val="222222"/>
          <w:lang w:val="it-IT" w:eastAsia="it-IT"/>
        </w:rPr>
        <w:t xml:space="preserve"> di Stanford (California)</w:t>
      </w:r>
      <w:r w:rsidR="00667AB2" w:rsidRPr="00E60105">
        <w:rPr>
          <w:rFonts w:ascii="Arial" w:eastAsia="Times New Roman" w:hAnsi="Arial" w:cs="Arial"/>
          <w:color w:val="222222"/>
          <w:lang w:val="it-IT" w:eastAsia="it-IT"/>
        </w:rPr>
        <w:t xml:space="preserve">. </w:t>
      </w:r>
      <w:r w:rsidR="00667AB2" w:rsidRPr="00E60105">
        <w:rPr>
          <w:rFonts w:ascii="Arial" w:eastAsia="Times New Roman" w:hAnsi="Arial" w:cs="Arial"/>
          <w:b/>
          <w:color w:val="222222"/>
          <w:lang w:val="it-IT" w:eastAsia="it-IT"/>
        </w:rPr>
        <w:t xml:space="preserve">Nell’immediato futuro, inoltre, </w:t>
      </w:r>
      <w:r w:rsidR="004E6016" w:rsidRPr="00E60105">
        <w:rPr>
          <w:rFonts w:ascii="Arial" w:eastAsia="Times New Roman" w:hAnsi="Arial" w:cs="Arial"/>
          <w:b/>
          <w:color w:val="222222"/>
          <w:lang w:val="it-IT" w:eastAsia="it-IT"/>
        </w:rPr>
        <w:t xml:space="preserve">entreranno a far parte del già prestigioso gruppo </w:t>
      </w:r>
      <w:r w:rsidR="00667AB2" w:rsidRPr="00E60105">
        <w:rPr>
          <w:rFonts w:ascii="Arial" w:eastAsia="Times New Roman" w:hAnsi="Arial" w:cs="Arial"/>
          <w:b/>
          <w:color w:val="222222"/>
          <w:lang w:val="it-IT" w:eastAsia="it-IT"/>
        </w:rPr>
        <w:t>o</w:t>
      </w:r>
      <w:r w:rsidR="002C5B4F" w:rsidRPr="00E60105">
        <w:rPr>
          <w:rFonts w:ascii="Arial" w:eastAsia="Times New Roman" w:hAnsi="Arial" w:cs="Arial"/>
          <w:b/>
          <w:color w:val="222222"/>
          <w:lang w:val="it-IT" w:eastAsia="it-IT"/>
        </w:rPr>
        <w:t>tto nuovi partner</w:t>
      </w:r>
      <w:r w:rsidR="004E6016" w:rsidRPr="00E60105">
        <w:rPr>
          <w:rFonts w:ascii="Arial" w:eastAsia="Times New Roman" w:hAnsi="Arial" w:cs="Arial"/>
          <w:color w:val="222222"/>
          <w:lang w:val="it-IT" w:eastAsia="it-IT"/>
        </w:rPr>
        <w:t>:</w:t>
      </w:r>
      <w:r w:rsidR="002C5B4F" w:rsidRPr="00E60105">
        <w:rPr>
          <w:rFonts w:ascii="Arial" w:eastAsia="Times New Roman" w:hAnsi="Arial" w:cs="Arial"/>
          <w:color w:val="222222"/>
          <w:lang w:val="it-IT" w:eastAsia="it-IT"/>
        </w:rPr>
        <w:t xml:space="preserve"> Duke </w:t>
      </w:r>
      <w:proofErr w:type="spellStart"/>
      <w:r w:rsidR="002C5B4F" w:rsidRPr="00E60105">
        <w:rPr>
          <w:rFonts w:ascii="Arial" w:eastAsia="Times New Roman" w:hAnsi="Arial" w:cs="Arial"/>
          <w:color w:val="222222"/>
          <w:lang w:val="it-IT" w:eastAsia="it-IT"/>
        </w:rPr>
        <w:t>University</w:t>
      </w:r>
      <w:proofErr w:type="spellEnd"/>
      <w:r w:rsidR="00F47667">
        <w:rPr>
          <w:rFonts w:ascii="Arial" w:eastAsia="Times New Roman" w:hAnsi="Arial" w:cs="Arial"/>
          <w:color w:val="222222"/>
          <w:lang w:val="it-IT" w:eastAsia="it-IT"/>
        </w:rPr>
        <w:t xml:space="preserve"> di Durham (North Carolina)</w:t>
      </w:r>
      <w:r w:rsidR="002C5B4F" w:rsidRPr="00E60105">
        <w:rPr>
          <w:rFonts w:ascii="Arial" w:eastAsia="Times New Roman" w:hAnsi="Arial" w:cs="Arial"/>
          <w:color w:val="222222"/>
          <w:lang w:val="it-IT" w:eastAsia="it-IT"/>
        </w:rPr>
        <w:t xml:space="preserve">, Johns Hopkins </w:t>
      </w:r>
      <w:proofErr w:type="spellStart"/>
      <w:r w:rsidR="002C5B4F" w:rsidRPr="00E60105">
        <w:rPr>
          <w:rFonts w:ascii="Arial" w:eastAsia="Times New Roman" w:hAnsi="Arial" w:cs="Arial"/>
          <w:color w:val="222222"/>
          <w:lang w:val="it-IT" w:eastAsia="it-IT"/>
        </w:rPr>
        <w:t>Un</w:t>
      </w:r>
      <w:r w:rsidR="00F47667">
        <w:rPr>
          <w:rFonts w:ascii="Arial" w:eastAsia="Times New Roman" w:hAnsi="Arial" w:cs="Arial"/>
          <w:color w:val="222222"/>
          <w:lang w:val="it-IT" w:eastAsia="it-IT"/>
        </w:rPr>
        <w:t>iversity</w:t>
      </w:r>
      <w:proofErr w:type="spellEnd"/>
      <w:r w:rsidR="0063642E">
        <w:rPr>
          <w:rFonts w:ascii="Arial" w:eastAsia="Times New Roman" w:hAnsi="Arial" w:cs="Arial"/>
          <w:color w:val="222222"/>
          <w:lang w:val="it-IT" w:eastAsia="it-IT"/>
        </w:rPr>
        <w:t xml:space="preserve"> di Baltimora (Maryland)</w:t>
      </w:r>
      <w:r w:rsidR="00F47667">
        <w:rPr>
          <w:rFonts w:ascii="Arial" w:eastAsia="Times New Roman" w:hAnsi="Arial" w:cs="Arial"/>
          <w:color w:val="222222"/>
          <w:lang w:val="it-IT" w:eastAsia="it-IT"/>
        </w:rPr>
        <w:t xml:space="preserve">, National </w:t>
      </w:r>
      <w:proofErr w:type="spellStart"/>
      <w:r w:rsidR="00F47667">
        <w:rPr>
          <w:rFonts w:ascii="Arial" w:eastAsia="Times New Roman" w:hAnsi="Arial" w:cs="Arial"/>
          <w:color w:val="222222"/>
          <w:lang w:val="it-IT" w:eastAsia="it-IT"/>
        </w:rPr>
        <w:t>University</w:t>
      </w:r>
      <w:proofErr w:type="spellEnd"/>
      <w:r w:rsidR="00F47667">
        <w:rPr>
          <w:rFonts w:ascii="Arial" w:eastAsia="Times New Roman" w:hAnsi="Arial" w:cs="Arial"/>
          <w:color w:val="222222"/>
          <w:lang w:val="it-IT" w:eastAsia="it-IT"/>
        </w:rPr>
        <w:t xml:space="preserve"> di</w:t>
      </w:r>
      <w:r w:rsidR="002C5B4F" w:rsidRPr="00E60105">
        <w:rPr>
          <w:rFonts w:ascii="Arial" w:eastAsia="Times New Roman" w:hAnsi="Arial" w:cs="Arial"/>
          <w:color w:val="222222"/>
          <w:lang w:val="it-IT" w:eastAsia="it-IT"/>
        </w:rPr>
        <w:t xml:space="preserve"> Singapore, </w:t>
      </w:r>
      <w:proofErr w:type="spellStart"/>
      <w:r w:rsidR="002C5B4F" w:rsidRPr="00E60105">
        <w:rPr>
          <w:rFonts w:ascii="Arial" w:eastAsia="Times New Roman" w:hAnsi="Arial" w:cs="Arial"/>
          <w:color w:val="222222"/>
          <w:lang w:val="it-IT" w:eastAsia="it-IT"/>
        </w:rPr>
        <w:t>Tsi</w:t>
      </w:r>
      <w:r w:rsidR="00F47667">
        <w:rPr>
          <w:rFonts w:ascii="Arial" w:eastAsia="Times New Roman" w:hAnsi="Arial" w:cs="Arial"/>
          <w:color w:val="222222"/>
          <w:lang w:val="it-IT" w:eastAsia="it-IT"/>
        </w:rPr>
        <w:t>nghua</w:t>
      </w:r>
      <w:proofErr w:type="spellEnd"/>
      <w:r w:rsidR="00F47667">
        <w:rPr>
          <w:rFonts w:ascii="Arial" w:eastAsia="Times New Roman" w:hAnsi="Arial" w:cs="Arial"/>
          <w:color w:val="222222"/>
          <w:lang w:val="it-IT" w:eastAsia="it-IT"/>
        </w:rPr>
        <w:t xml:space="preserve"> </w:t>
      </w:r>
      <w:proofErr w:type="spellStart"/>
      <w:r w:rsidR="00F47667">
        <w:rPr>
          <w:rFonts w:ascii="Arial" w:eastAsia="Times New Roman" w:hAnsi="Arial" w:cs="Arial"/>
          <w:color w:val="222222"/>
          <w:lang w:val="it-IT" w:eastAsia="it-IT"/>
        </w:rPr>
        <w:t>University</w:t>
      </w:r>
      <w:proofErr w:type="spellEnd"/>
      <w:r w:rsidR="0063642E">
        <w:rPr>
          <w:rFonts w:ascii="Arial" w:eastAsia="Times New Roman" w:hAnsi="Arial" w:cs="Arial"/>
          <w:color w:val="222222"/>
          <w:lang w:val="it-IT" w:eastAsia="it-IT"/>
        </w:rPr>
        <w:t xml:space="preserve"> di Pechino</w:t>
      </w:r>
      <w:r w:rsidR="00F47667">
        <w:rPr>
          <w:rFonts w:ascii="Arial" w:eastAsia="Times New Roman" w:hAnsi="Arial" w:cs="Arial"/>
          <w:color w:val="222222"/>
          <w:lang w:val="it-IT" w:eastAsia="it-IT"/>
        </w:rPr>
        <w:t xml:space="preserve">, </w:t>
      </w:r>
      <w:proofErr w:type="spellStart"/>
      <w:r w:rsidR="00F47667">
        <w:rPr>
          <w:rFonts w:ascii="Arial" w:eastAsia="Times New Roman" w:hAnsi="Arial" w:cs="Arial"/>
          <w:color w:val="222222"/>
          <w:lang w:val="it-IT" w:eastAsia="it-IT"/>
        </w:rPr>
        <w:t>University</w:t>
      </w:r>
      <w:proofErr w:type="spellEnd"/>
      <w:r w:rsidR="00F47667">
        <w:rPr>
          <w:rFonts w:ascii="Arial" w:eastAsia="Times New Roman" w:hAnsi="Arial" w:cs="Arial"/>
          <w:color w:val="222222"/>
          <w:lang w:val="it-IT" w:eastAsia="it-IT"/>
        </w:rPr>
        <w:t xml:space="preserve"> di Melbourne, </w:t>
      </w:r>
      <w:proofErr w:type="spellStart"/>
      <w:r w:rsidR="00F47667">
        <w:rPr>
          <w:rFonts w:ascii="Arial" w:eastAsia="Times New Roman" w:hAnsi="Arial" w:cs="Arial"/>
          <w:color w:val="222222"/>
          <w:lang w:val="it-IT" w:eastAsia="it-IT"/>
        </w:rPr>
        <w:t>University</w:t>
      </w:r>
      <w:proofErr w:type="spellEnd"/>
      <w:r w:rsidR="00F47667">
        <w:rPr>
          <w:rFonts w:ascii="Arial" w:eastAsia="Times New Roman" w:hAnsi="Arial" w:cs="Arial"/>
          <w:color w:val="222222"/>
          <w:lang w:val="it-IT" w:eastAsia="it-IT"/>
        </w:rPr>
        <w:t xml:space="preserve"> di </w:t>
      </w:r>
      <w:r w:rsidR="002C5B4F" w:rsidRPr="00E60105">
        <w:rPr>
          <w:rFonts w:ascii="Arial" w:eastAsia="Times New Roman" w:hAnsi="Arial" w:cs="Arial"/>
          <w:color w:val="222222"/>
          <w:lang w:val="it-IT" w:eastAsia="it-IT"/>
        </w:rPr>
        <w:t xml:space="preserve">Toronto, </w:t>
      </w:r>
      <w:proofErr w:type="spellStart"/>
      <w:r w:rsidR="002C5B4F" w:rsidRPr="00E60105">
        <w:rPr>
          <w:rFonts w:ascii="Arial" w:eastAsia="Times New Roman" w:hAnsi="Arial" w:cs="Arial"/>
          <w:color w:val="222222"/>
          <w:lang w:val="it-IT" w:eastAsia="it-IT"/>
        </w:rPr>
        <w:t>University</w:t>
      </w:r>
      <w:proofErr w:type="spellEnd"/>
      <w:r w:rsidR="002C5B4F" w:rsidRPr="00E60105">
        <w:rPr>
          <w:rFonts w:ascii="Arial" w:eastAsia="Times New Roman" w:hAnsi="Arial" w:cs="Arial"/>
          <w:color w:val="222222"/>
          <w:lang w:val="it-IT" w:eastAsia="it-IT"/>
        </w:rPr>
        <w:t xml:space="preserve"> of Texas </w:t>
      </w:r>
      <w:proofErr w:type="spellStart"/>
      <w:r w:rsidR="002C5B4F" w:rsidRPr="00E60105">
        <w:rPr>
          <w:rFonts w:ascii="Arial" w:eastAsia="Times New Roman" w:hAnsi="Arial" w:cs="Arial"/>
          <w:color w:val="222222"/>
          <w:lang w:val="it-IT" w:eastAsia="it-IT"/>
        </w:rPr>
        <w:t>Southwestern</w:t>
      </w:r>
      <w:proofErr w:type="spellEnd"/>
      <w:r w:rsidR="002C5B4F" w:rsidRPr="00E60105">
        <w:rPr>
          <w:rFonts w:ascii="Arial" w:eastAsia="Times New Roman" w:hAnsi="Arial" w:cs="Arial"/>
          <w:color w:val="222222"/>
          <w:lang w:val="it-IT" w:eastAsia="it-IT"/>
        </w:rPr>
        <w:t xml:space="preserve"> </w:t>
      </w:r>
      <w:proofErr w:type="spellStart"/>
      <w:r w:rsidR="002C5B4F" w:rsidRPr="00E60105">
        <w:rPr>
          <w:rFonts w:ascii="Arial" w:eastAsia="Times New Roman" w:hAnsi="Arial" w:cs="Arial"/>
          <w:color w:val="222222"/>
          <w:lang w:val="it-IT" w:eastAsia="it-IT"/>
        </w:rPr>
        <w:t>Medical</w:t>
      </w:r>
      <w:proofErr w:type="spellEnd"/>
      <w:r w:rsidR="002C5B4F" w:rsidRPr="00E60105">
        <w:rPr>
          <w:rFonts w:ascii="Arial" w:eastAsia="Times New Roman" w:hAnsi="Arial" w:cs="Arial"/>
          <w:color w:val="222222"/>
          <w:lang w:val="it-IT" w:eastAsia="it-IT"/>
        </w:rPr>
        <w:t xml:space="preserve"> Center</w:t>
      </w:r>
      <w:r w:rsidR="0063642E">
        <w:rPr>
          <w:rFonts w:ascii="Arial" w:eastAsia="Times New Roman" w:hAnsi="Arial" w:cs="Arial"/>
          <w:color w:val="222222"/>
          <w:lang w:val="it-IT" w:eastAsia="it-IT"/>
        </w:rPr>
        <w:t xml:space="preserve"> di Dallas</w:t>
      </w:r>
      <w:r w:rsidR="002C5B4F" w:rsidRPr="00E60105">
        <w:rPr>
          <w:rFonts w:ascii="Arial" w:eastAsia="Times New Roman" w:hAnsi="Arial" w:cs="Arial"/>
          <w:color w:val="222222"/>
          <w:lang w:val="it-IT" w:eastAsia="it-IT"/>
        </w:rPr>
        <w:t xml:space="preserve"> e Yale </w:t>
      </w:r>
      <w:proofErr w:type="spellStart"/>
      <w:r w:rsidR="002C5B4F" w:rsidRPr="00E60105">
        <w:rPr>
          <w:rFonts w:ascii="Arial" w:eastAsia="Times New Roman" w:hAnsi="Arial" w:cs="Arial"/>
          <w:color w:val="222222"/>
          <w:lang w:val="it-IT" w:eastAsia="it-IT"/>
        </w:rPr>
        <w:t>University</w:t>
      </w:r>
      <w:proofErr w:type="spellEnd"/>
      <w:r w:rsidR="0063642E">
        <w:rPr>
          <w:rFonts w:ascii="Arial" w:eastAsia="Times New Roman" w:hAnsi="Arial" w:cs="Arial"/>
          <w:color w:val="222222"/>
          <w:lang w:val="it-IT" w:eastAsia="it-IT"/>
        </w:rPr>
        <w:t xml:space="preserve"> di New </w:t>
      </w:r>
      <w:proofErr w:type="spellStart"/>
      <w:r w:rsidR="0063642E">
        <w:rPr>
          <w:rFonts w:ascii="Arial" w:eastAsia="Times New Roman" w:hAnsi="Arial" w:cs="Arial"/>
          <w:color w:val="222222"/>
          <w:lang w:val="it-IT" w:eastAsia="it-IT"/>
        </w:rPr>
        <w:t>Haven</w:t>
      </w:r>
      <w:proofErr w:type="spellEnd"/>
      <w:r w:rsidR="0063642E">
        <w:rPr>
          <w:rFonts w:ascii="Arial" w:eastAsia="Times New Roman" w:hAnsi="Arial" w:cs="Arial"/>
          <w:color w:val="222222"/>
          <w:lang w:val="it-IT" w:eastAsia="it-IT"/>
        </w:rPr>
        <w:t xml:space="preserve"> (</w:t>
      </w:r>
      <w:r w:rsidR="00F93D1E" w:rsidRPr="002547CE">
        <w:rPr>
          <w:rFonts w:ascii="Arial" w:hAnsi="Arial" w:cs="Arial"/>
          <w:color w:val="222222"/>
          <w:shd w:val="clear" w:color="auto" w:fill="FFFFFF"/>
          <w:lang w:val="it-IT"/>
        </w:rPr>
        <w:t>Connecticut</w:t>
      </w:r>
      <w:r w:rsidR="0063642E">
        <w:rPr>
          <w:rFonts w:ascii="Arial" w:eastAsia="Times New Roman" w:hAnsi="Arial" w:cs="Arial"/>
          <w:color w:val="222222"/>
          <w:lang w:val="it-IT" w:eastAsia="it-IT"/>
        </w:rPr>
        <w:t>)</w:t>
      </w:r>
      <w:r w:rsidR="004E6016" w:rsidRPr="00E60105">
        <w:rPr>
          <w:rFonts w:ascii="Arial" w:eastAsia="Times New Roman" w:hAnsi="Arial" w:cs="Arial"/>
          <w:color w:val="222222"/>
          <w:lang w:val="it-IT" w:eastAsia="it-IT"/>
        </w:rPr>
        <w:t>.</w:t>
      </w:r>
      <w:r w:rsidR="002C5B4F" w:rsidRPr="00E60105">
        <w:rPr>
          <w:rFonts w:ascii="Arial" w:eastAsia="Times New Roman" w:hAnsi="Arial" w:cs="Arial"/>
          <w:color w:val="222222"/>
          <w:lang w:val="it-IT" w:eastAsia="it-IT"/>
        </w:rPr>
        <w:t xml:space="preserve"> </w:t>
      </w:r>
    </w:p>
    <w:p w14:paraId="54A2CED8" w14:textId="77777777" w:rsidR="002C5B4F" w:rsidRPr="00E60105" w:rsidRDefault="002C5B4F" w:rsidP="009A6B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val="it-IT" w:eastAsia="it-IT"/>
        </w:rPr>
      </w:pPr>
      <w:r w:rsidRPr="00E60105">
        <w:rPr>
          <w:rFonts w:ascii="Arial" w:eastAsia="Times New Roman" w:hAnsi="Arial" w:cs="Arial"/>
          <w:color w:val="222222"/>
          <w:lang w:val="it-IT" w:eastAsia="it-IT"/>
        </w:rPr>
        <w:t> </w:t>
      </w:r>
    </w:p>
    <w:p w14:paraId="04E6180D" w14:textId="1C532A50" w:rsidR="002C5B4F" w:rsidRPr="00E60105" w:rsidRDefault="001401FB" w:rsidP="00661C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val="it-IT" w:eastAsia="it-IT"/>
        </w:rPr>
      </w:pPr>
      <w:r w:rsidRPr="00E60105">
        <w:rPr>
          <w:rFonts w:ascii="Arial" w:eastAsia="Times New Roman" w:hAnsi="Arial" w:cs="Arial"/>
          <w:color w:val="222222"/>
          <w:lang w:val="it-IT" w:eastAsia="it-IT"/>
        </w:rPr>
        <w:t xml:space="preserve">Fin dal suo lancio </w:t>
      </w:r>
      <w:r w:rsidR="004E6016" w:rsidRPr="00E60105">
        <w:rPr>
          <w:rFonts w:ascii="Arial" w:eastAsia="Times New Roman" w:hAnsi="Arial" w:cs="Arial"/>
          <w:color w:val="222222"/>
          <w:lang w:val="it-IT" w:eastAsia="it-IT"/>
        </w:rPr>
        <w:t xml:space="preserve">il programma </w:t>
      </w:r>
      <w:r w:rsidR="002C5B4F" w:rsidRPr="00E60105">
        <w:rPr>
          <w:rFonts w:ascii="Arial" w:eastAsia="Times New Roman" w:hAnsi="Arial" w:cs="Arial"/>
          <w:i/>
          <w:color w:val="222222"/>
          <w:lang w:val="it-IT" w:eastAsia="it-IT"/>
        </w:rPr>
        <w:t>Amgen</w:t>
      </w:r>
      <w:r w:rsidR="002C5B4F" w:rsidRPr="00E60105">
        <w:rPr>
          <w:rFonts w:ascii="Arial" w:eastAsia="Times New Roman" w:hAnsi="Arial" w:cs="Arial"/>
          <w:color w:val="222222"/>
          <w:lang w:val="it-IT" w:eastAsia="it-IT"/>
        </w:rPr>
        <w:t xml:space="preserve"> </w:t>
      </w:r>
      <w:proofErr w:type="spellStart"/>
      <w:r w:rsidR="002C5B4F" w:rsidRPr="00E60105">
        <w:rPr>
          <w:rFonts w:ascii="Arial" w:eastAsia="Times New Roman" w:hAnsi="Arial" w:cs="Arial"/>
          <w:i/>
          <w:color w:val="222222"/>
          <w:lang w:val="it-IT" w:eastAsia="it-IT"/>
        </w:rPr>
        <w:t>Scholars</w:t>
      </w:r>
      <w:proofErr w:type="spellEnd"/>
      <w:r w:rsidR="002C5B4F" w:rsidRPr="00E60105">
        <w:rPr>
          <w:rFonts w:ascii="Arial" w:eastAsia="Times New Roman" w:hAnsi="Arial" w:cs="Arial"/>
          <w:color w:val="222222"/>
          <w:lang w:val="it-IT" w:eastAsia="it-IT"/>
        </w:rPr>
        <w:t xml:space="preserve"> ha permesso a quasi 4.000 </w:t>
      </w:r>
      <w:r w:rsidR="00C10116">
        <w:rPr>
          <w:rFonts w:ascii="Arial" w:eastAsia="Times New Roman" w:hAnsi="Arial" w:cs="Arial"/>
          <w:color w:val="222222"/>
          <w:lang w:val="it-IT" w:eastAsia="it-IT"/>
        </w:rPr>
        <w:t>universitari</w:t>
      </w:r>
      <w:r w:rsidR="002C5B4F" w:rsidRPr="00E60105">
        <w:rPr>
          <w:rFonts w:ascii="Arial" w:eastAsia="Times New Roman" w:hAnsi="Arial" w:cs="Arial"/>
          <w:color w:val="222222"/>
          <w:lang w:val="it-IT" w:eastAsia="it-IT"/>
        </w:rPr>
        <w:t xml:space="preserve"> </w:t>
      </w:r>
      <w:r w:rsidR="00F25757" w:rsidRPr="00E60105">
        <w:rPr>
          <w:rFonts w:ascii="Arial" w:eastAsia="Times New Roman" w:hAnsi="Arial" w:cs="Arial"/>
          <w:color w:val="222222"/>
          <w:lang w:val="it-IT" w:eastAsia="it-IT"/>
        </w:rPr>
        <w:t xml:space="preserve">– provenienti da 700 </w:t>
      </w:r>
      <w:r w:rsidR="00152D3B" w:rsidRPr="00E60105">
        <w:rPr>
          <w:rFonts w:ascii="Arial" w:eastAsia="Times New Roman" w:hAnsi="Arial" w:cs="Arial"/>
          <w:color w:val="222222"/>
          <w:lang w:val="it-IT" w:eastAsia="it-IT"/>
        </w:rPr>
        <w:t>c</w:t>
      </w:r>
      <w:r w:rsidR="00F25757" w:rsidRPr="00E60105">
        <w:rPr>
          <w:rFonts w:ascii="Arial" w:eastAsia="Times New Roman" w:hAnsi="Arial" w:cs="Arial"/>
          <w:color w:val="222222"/>
          <w:lang w:val="it-IT" w:eastAsia="it-IT"/>
        </w:rPr>
        <w:t xml:space="preserve">ollege e </w:t>
      </w:r>
      <w:r w:rsidR="00055BA1">
        <w:rPr>
          <w:rFonts w:ascii="Arial" w:eastAsia="Times New Roman" w:hAnsi="Arial" w:cs="Arial"/>
          <w:color w:val="222222"/>
          <w:lang w:val="it-IT" w:eastAsia="it-IT"/>
        </w:rPr>
        <w:t>U</w:t>
      </w:r>
      <w:r w:rsidR="002C5B4F" w:rsidRPr="00E60105">
        <w:rPr>
          <w:rFonts w:ascii="Arial" w:eastAsia="Times New Roman" w:hAnsi="Arial" w:cs="Arial"/>
          <w:color w:val="222222"/>
          <w:lang w:val="it-IT" w:eastAsia="it-IT"/>
        </w:rPr>
        <w:t xml:space="preserve">niversità – di </w:t>
      </w:r>
      <w:r w:rsidR="004E6016" w:rsidRPr="00E60105">
        <w:rPr>
          <w:rFonts w:ascii="Arial" w:eastAsia="Times New Roman" w:hAnsi="Arial" w:cs="Arial"/>
          <w:color w:val="222222"/>
          <w:lang w:val="it-IT" w:eastAsia="it-IT"/>
        </w:rPr>
        <w:t>approfondire le proprie conoscenze e competenze</w:t>
      </w:r>
      <w:r w:rsidR="002C5B4F" w:rsidRPr="00E60105">
        <w:rPr>
          <w:rFonts w:ascii="Arial" w:eastAsia="Times New Roman" w:hAnsi="Arial" w:cs="Arial"/>
          <w:color w:val="222222"/>
          <w:lang w:val="it-IT" w:eastAsia="it-IT"/>
        </w:rPr>
        <w:t xml:space="preserve">. Quasi 900 di coloro che hanno completato gli studi </w:t>
      </w:r>
      <w:r w:rsidR="00C10116">
        <w:rPr>
          <w:rFonts w:ascii="Arial" w:eastAsia="Times New Roman" w:hAnsi="Arial" w:cs="Arial"/>
          <w:color w:val="222222"/>
          <w:lang w:val="it-IT" w:eastAsia="it-IT"/>
        </w:rPr>
        <w:t>accademici</w:t>
      </w:r>
      <w:r w:rsidR="002C5B4F" w:rsidRPr="00E60105">
        <w:rPr>
          <w:rFonts w:ascii="Arial" w:eastAsia="Times New Roman" w:hAnsi="Arial" w:cs="Arial"/>
          <w:color w:val="222222"/>
          <w:lang w:val="it-IT" w:eastAsia="it-IT"/>
        </w:rPr>
        <w:t xml:space="preserve"> stanno attualmente perseguendo un diploma post-laurea e altri 280 hanno ottenuto un dottorato (</w:t>
      </w:r>
      <w:proofErr w:type="spellStart"/>
      <w:r w:rsidR="002C5B4F" w:rsidRPr="00E60105">
        <w:rPr>
          <w:rFonts w:ascii="Arial" w:eastAsia="Times New Roman" w:hAnsi="Arial" w:cs="Arial"/>
          <w:color w:val="222222"/>
          <w:lang w:val="it-IT" w:eastAsia="it-IT"/>
        </w:rPr>
        <w:t>Ph.D</w:t>
      </w:r>
      <w:proofErr w:type="spellEnd"/>
      <w:r w:rsidR="002C5B4F" w:rsidRPr="00E60105">
        <w:rPr>
          <w:rFonts w:ascii="Arial" w:eastAsia="Times New Roman" w:hAnsi="Arial" w:cs="Arial"/>
          <w:color w:val="222222"/>
          <w:lang w:val="it-IT" w:eastAsia="it-IT"/>
        </w:rPr>
        <w:t>. o M.D.-</w:t>
      </w:r>
      <w:proofErr w:type="spellStart"/>
      <w:r w:rsidR="002C5B4F" w:rsidRPr="00E60105">
        <w:rPr>
          <w:rFonts w:ascii="Arial" w:eastAsia="Times New Roman" w:hAnsi="Arial" w:cs="Arial"/>
          <w:color w:val="222222"/>
          <w:lang w:val="it-IT" w:eastAsia="it-IT"/>
        </w:rPr>
        <w:t>Ph.D</w:t>
      </w:r>
      <w:proofErr w:type="spellEnd"/>
      <w:r w:rsidR="002C5B4F" w:rsidRPr="00E60105">
        <w:rPr>
          <w:rFonts w:ascii="Arial" w:eastAsia="Times New Roman" w:hAnsi="Arial" w:cs="Arial"/>
          <w:color w:val="222222"/>
          <w:lang w:val="it-IT" w:eastAsia="it-IT"/>
        </w:rPr>
        <w:t xml:space="preserve">). Oltre 500 partecipanti hanno intrapreso una carriera in campo scientifico in ben 33 </w:t>
      </w:r>
      <w:r w:rsidR="004F0CD3">
        <w:rPr>
          <w:rFonts w:ascii="Arial" w:eastAsia="Times New Roman" w:hAnsi="Arial" w:cs="Arial"/>
          <w:color w:val="222222"/>
          <w:lang w:val="it-IT" w:eastAsia="it-IT"/>
        </w:rPr>
        <w:t>P</w:t>
      </w:r>
      <w:r w:rsidR="002C5B4F" w:rsidRPr="00E60105">
        <w:rPr>
          <w:rFonts w:ascii="Arial" w:eastAsia="Times New Roman" w:hAnsi="Arial" w:cs="Arial"/>
          <w:color w:val="222222"/>
          <w:lang w:val="it-IT" w:eastAsia="it-IT"/>
        </w:rPr>
        <w:t xml:space="preserve">aesi. </w:t>
      </w:r>
      <w:r w:rsidR="00773C20" w:rsidRPr="00E60105">
        <w:rPr>
          <w:rFonts w:ascii="Arial" w:eastAsia="Times New Roman" w:hAnsi="Arial" w:cs="Arial"/>
          <w:color w:val="222222"/>
          <w:lang w:val="it-IT" w:eastAsia="it-IT"/>
        </w:rPr>
        <w:t xml:space="preserve">Il 99% degli studenti, inoltre, </w:t>
      </w:r>
      <w:r w:rsidR="002C5B4F" w:rsidRPr="00E60105">
        <w:rPr>
          <w:rFonts w:ascii="Arial" w:eastAsia="Times New Roman" w:hAnsi="Arial" w:cs="Arial"/>
          <w:color w:val="222222"/>
          <w:lang w:val="it-IT" w:eastAsia="it-IT"/>
        </w:rPr>
        <w:t xml:space="preserve">ha affermato che il programma ha avuto influenza sul proprio orientamento accademico e/o professionale. Alcuni dei partecipanti al programma hanno iniziato ad assumere un peso crescente nel panorama accademico, industriale e governativo in tutto il mondo, ottenendo numerosi premi e riconoscimenti, come la </w:t>
      </w:r>
      <w:proofErr w:type="spellStart"/>
      <w:r w:rsidR="002C5B4F" w:rsidRPr="00E60105">
        <w:rPr>
          <w:rFonts w:ascii="Arial" w:eastAsia="Times New Roman" w:hAnsi="Arial" w:cs="Arial"/>
          <w:i/>
          <w:color w:val="222222"/>
          <w:lang w:val="it-IT" w:eastAsia="it-IT"/>
        </w:rPr>
        <w:t>Rhodes</w:t>
      </w:r>
      <w:proofErr w:type="spellEnd"/>
      <w:r w:rsidR="002C5B4F" w:rsidRPr="00E60105">
        <w:rPr>
          <w:rFonts w:ascii="Arial" w:eastAsia="Times New Roman" w:hAnsi="Arial" w:cs="Arial"/>
          <w:i/>
          <w:color w:val="222222"/>
          <w:lang w:val="it-IT" w:eastAsia="it-IT"/>
        </w:rPr>
        <w:t xml:space="preserve"> </w:t>
      </w:r>
      <w:proofErr w:type="spellStart"/>
      <w:r w:rsidR="002C5B4F" w:rsidRPr="00E60105">
        <w:rPr>
          <w:rFonts w:ascii="Arial" w:eastAsia="Times New Roman" w:hAnsi="Arial" w:cs="Arial"/>
          <w:i/>
          <w:color w:val="222222"/>
          <w:lang w:val="it-IT" w:eastAsia="it-IT"/>
        </w:rPr>
        <w:t>Scholarship</w:t>
      </w:r>
      <w:proofErr w:type="spellEnd"/>
      <w:r w:rsidR="002C5B4F" w:rsidRPr="00E60105">
        <w:rPr>
          <w:rFonts w:ascii="Arial" w:eastAsia="Times New Roman" w:hAnsi="Arial" w:cs="Arial"/>
          <w:color w:val="222222"/>
          <w:lang w:val="it-IT" w:eastAsia="it-IT"/>
        </w:rPr>
        <w:t xml:space="preserve">, il </w:t>
      </w:r>
      <w:r w:rsidR="002C5B4F" w:rsidRPr="00E60105">
        <w:rPr>
          <w:rFonts w:ascii="Arial" w:eastAsia="Times New Roman" w:hAnsi="Arial" w:cs="Arial"/>
          <w:i/>
          <w:color w:val="222222"/>
          <w:lang w:val="it-IT" w:eastAsia="it-IT"/>
        </w:rPr>
        <w:t xml:space="preserve">NIH </w:t>
      </w:r>
      <w:proofErr w:type="spellStart"/>
      <w:r w:rsidR="002C5B4F" w:rsidRPr="00E60105">
        <w:rPr>
          <w:rFonts w:ascii="Arial" w:eastAsia="Times New Roman" w:hAnsi="Arial" w:cs="Arial"/>
          <w:i/>
          <w:color w:val="222222"/>
          <w:lang w:val="it-IT" w:eastAsia="it-IT"/>
        </w:rPr>
        <w:t>Director's</w:t>
      </w:r>
      <w:proofErr w:type="spellEnd"/>
      <w:r w:rsidR="002C5B4F" w:rsidRPr="00E60105">
        <w:rPr>
          <w:rFonts w:ascii="Arial" w:eastAsia="Times New Roman" w:hAnsi="Arial" w:cs="Arial"/>
          <w:i/>
          <w:color w:val="222222"/>
          <w:lang w:val="it-IT" w:eastAsia="it-IT"/>
        </w:rPr>
        <w:t xml:space="preserve"> New Innovator Award</w:t>
      </w:r>
      <w:r w:rsidR="002C5B4F" w:rsidRPr="00E60105">
        <w:rPr>
          <w:rFonts w:ascii="Arial" w:eastAsia="Times New Roman" w:hAnsi="Arial" w:cs="Arial"/>
          <w:color w:val="222222"/>
          <w:lang w:val="it-IT" w:eastAsia="it-IT"/>
        </w:rPr>
        <w:t xml:space="preserve"> e una presenza nell’elenco di </w:t>
      </w:r>
      <w:proofErr w:type="spellStart"/>
      <w:r w:rsidR="002C5B4F" w:rsidRPr="00E60105">
        <w:rPr>
          <w:rFonts w:ascii="Arial" w:eastAsia="Times New Roman" w:hAnsi="Arial" w:cs="Arial"/>
          <w:i/>
          <w:color w:val="222222"/>
          <w:lang w:val="it-IT" w:eastAsia="it-IT"/>
        </w:rPr>
        <w:t>Forbes</w:t>
      </w:r>
      <w:proofErr w:type="spellEnd"/>
      <w:r w:rsidR="002C5B4F" w:rsidRPr="00E60105">
        <w:rPr>
          <w:rFonts w:ascii="Arial" w:eastAsia="Times New Roman" w:hAnsi="Arial" w:cs="Arial"/>
          <w:color w:val="222222"/>
          <w:lang w:val="it-IT" w:eastAsia="it-IT"/>
        </w:rPr>
        <w:t xml:space="preserve"> dei </w:t>
      </w:r>
      <w:r w:rsidR="002C5B4F" w:rsidRPr="00E60105">
        <w:rPr>
          <w:rFonts w:ascii="Arial" w:eastAsia="Times New Roman" w:hAnsi="Arial" w:cs="Arial"/>
          <w:i/>
          <w:color w:val="222222"/>
          <w:lang w:val="it-IT" w:eastAsia="it-IT"/>
        </w:rPr>
        <w:t>30 Under 30 in Healthcare</w:t>
      </w:r>
      <w:r w:rsidR="002C5B4F" w:rsidRPr="00E60105">
        <w:rPr>
          <w:rFonts w:ascii="Arial" w:eastAsia="Times New Roman" w:hAnsi="Arial" w:cs="Arial"/>
          <w:color w:val="222222"/>
          <w:lang w:val="it-IT" w:eastAsia="it-IT"/>
        </w:rPr>
        <w:t>.</w:t>
      </w:r>
    </w:p>
    <w:p w14:paraId="3EB8E1B0" w14:textId="77777777" w:rsidR="00667AB2" w:rsidRPr="00E60105" w:rsidRDefault="00667AB2" w:rsidP="00CA6C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val="it-IT" w:eastAsia="it-IT"/>
        </w:rPr>
      </w:pPr>
    </w:p>
    <w:p w14:paraId="55B6F580" w14:textId="77777777" w:rsidR="00CA6C94" w:rsidRDefault="00CA6C94" w:rsidP="00CA6C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val="it-IT" w:eastAsia="it-IT"/>
        </w:rPr>
      </w:pPr>
      <w:r w:rsidRPr="00E60105">
        <w:rPr>
          <w:rFonts w:ascii="Arial" w:eastAsia="Times New Roman" w:hAnsi="Arial" w:cs="Arial"/>
          <w:b/>
          <w:color w:val="222222"/>
          <w:lang w:val="it-IT" w:eastAsia="it-IT"/>
        </w:rPr>
        <w:t xml:space="preserve">Per ulteriori informazioni sul programma, o per inoltrare una domanda, visitare il sito </w:t>
      </w:r>
      <w:hyperlink r:id="rId10" w:history="1">
        <w:r w:rsidRPr="00E60105">
          <w:rPr>
            <w:rStyle w:val="Collegamentoipertestuale"/>
            <w:rFonts w:ascii="Arial" w:eastAsia="Times New Roman" w:hAnsi="Arial" w:cs="Arial"/>
            <w:b/>
            <w:lang w:val="it-IT" w:eastAsia="it-IT"/>
          </w:rPr>
          <w:t>www.AmgenScholars.com</w:t>
        </w:r>
      </w:hyperlink>
      <w:r w:rsidRPr="00E60105">
        <w:rPr>
          <w:rFonts w:ascii="Arial" w:eastAsia="Times New Roman" w:hAnsi="Arial" w:cs="Arial"/>
          <w:color w:val="222222"/>
          <w:lang w:val="it-IT" w:eastAsia="it-IT"/>
        </w:rPr>
        <w:t xml:space="preserve"> e seguire l’iniziativa su </w:t>
      </w:r>
      <w:proofErr w:type="spellStart"/>
      <w:r w:rsidRPr="00E60105">
        <w:rPr>
          <w:rFonts w:ascii="Arial" w:eastAsia="Times New Roman" w:hAnsi="Arial" w:cs="Arial"/>
          <w:color w:val="222222"/>
          <w:lang w:val="it-IT" w:eastAsia="it-IT"/>
        </w:rPr>
        <w:t>Twitter</w:t>
      </w:r>
      <w:proofErr w:type="spellEnd"/>
      <w:r w:rsidRPr="00E60105">
        <w:rPr>
          <w:rFonts w:ascii="Arial" w:eastAsia="Times New Roman" w:hAnsi="Arial" w:cs="Arial"/>
          <w:color w:val="222222"/>
          <w:lang w:val="it-IT" w:eastAsia="it-IT"/>
        </w:rPr>
        <w:t xml:space="preserve"> (@</w:t>
      </w:r>
      <w:proofErr w:type="spellStart"/>
      <w:r w:rsidRPr="00E60105">
        <w:rPr>
          <w:rFonts w:ascii="Arial" w:eastAsia="Times New Roman" w:hAnsi="Arial" w:cs="Arial"/>
          <w:color w:val="222222"/>
          <w:lang w:val="it-IT" w:eastAsia="it-IT"/>
        </w:rPr>
        <w:t>AmgenFoundation</w:t>
      </w:r>
      <w:proofErr w:type="spellEnd"/>
      <w:r w:rsidRPr="00E60105">
        <w:rPr>
          <w:rFonts w:ascii="Arial" w:eastAsia="Times New Roman" w:hAnsi="Arial" w:cs="Arial"/>
          <w:color w:val="222222"/>
          <w:lang w:val="it-IT" w:eastAsia="it-IT"/>
        </w:rPr>
        <w:t>).</w:t>
      </w:r>
    </w:p>
    <w:p w14:paraId="0E49BD44" w14:textId="77777777" w:rsidR="005975F8" w:rsidRPr="00E60105" w:rsidRDefault="005975F8" w:rsidP="00CA6C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val="it-IT" w:eastAsia="it-IT"/>
        </w:rPr>
      </w:pPr>
    </w:p>
    <w:p w14:paraId="757F3209" w14:textId="77777777" w:rsidR="00B931DB" w:rsidRPr="001C7FB9" w:rsidRDefault="00B931DB" w:rsidP="009A6B63">
      <w:pPr>
        <w:spacing w:after="0" w:line="240" w:lineRule="auto"/>
        <w:jc w:val="both"/>
        <w:rPr>
          <w:rFonts w:ascii="Arial" w:hAnsi="Arial" w:cs="Arial"/>
          <w:b/>
          <w:sz w:val="18"/>
          <w:lang w:val="it-IT"/>
        </w:rPr>
      </w:pPr>
    </w:p>
    <w:p w14:paraId="2BAF8AE4" w14:textId="77777777" w:rsidR="002C5B4F" w:rsidRPr="001C7FB9" w:rsidRDefault="002C5B4F" w:rsidP="009A6B63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1C7FB9">
        <w:rPr>
          <w:rFonts w:ascii="Arial" w:hAnsi="Arial" w:cs="Arial"/>
          <w:b/>
          <w:sz w:val="20"/>
          <w:szCs w:val="20"/>
          <w:lang w:val="it-IT"/>
        </w:rPr>
        <w:t>La Fondazione Amgen</w:t>
      </w:r>
    </w:p>
    <w:p w14:paraId="08701DFB" w14:textId="77777777" w:rsidR="002C5B4F" w:rsidRPr="001C7FB9" w:rsidRDefault="002C5B4F" w:rsidP="004C776E">
      <w:pPr>
        <w:pStyle w:val="PreformattatoHTML"/>
        <w:shd w:val="clear" w:color="auto" w:fill="FFFFFF"/>
        <w:jc w:val="both"/>
        <w:rPr>
          <w:rFonts w:ascii="Arial" w:eastAsiaTheme="minorHAnsi" w:hAnsi="Arial" w:cs="Arial"/>
          <w:lang w:eastAsia="en-US"/>
        </w:rPr>
      </w:pPr>
      <w:r w:rsidRPr="001C7FB9">
        <w:rPr>
          <w:rFonts w:ascii="Arial" w:eastAsiaTheme="minorHAnsi" w:hAnsi="Arial" w:cs="Arial"/>
          <w:lang w:eastAsia="en-US"/>
        </w:rPr>
        <w:t xml:space="preserve">La Fondazione Amgen promuove l'eccellenza nell'educazione scientifica per ispirare la prossima generazione di innovatori e investire nel rafforzamento delle comunità in cui vivono e lavorano i membri dello staff di Amgen. Ad oggi, la Fondazione ha donato oltre 300 milioni di dollari a organizzazioni non profit locali, regionali e internazionali </w:t>
      </w:r>
      <w:r w:rsidR="004C776E" w:rsidRPr="001C7FB9">
        <w:rPr>
          <w:rFonts w:ascii="Arial" w:eastAsiaTheme="minorHAnsi" w:hAnsi="Arial" w:cs="Arial"/>
          <w:lang w:eastAsia="en-US"/>
        </w:rPr>
        <w:t xml:space="preserve">e influenzano la società in modo stimolante e innovativo. </w:t>
      </w:r>
      <w:r w:rsidRPr="001C7FB9">
        <w:rPr>
          <w:rFonts w:ascii="Arial" w:eastAsiaTheme="minorHAnsi" w:hAnsi="Arial" w:cs="Arial"/>
          <w:lang w:eastAsia="en-US"/>
        </w:rPr>
        <w:t>Per ulteriori informazioni, visitare</w:t>
      </w:r>
      <w:r w:rsidRPr="001C7FB9">
        <w:rPr>
          <w:rFonts w:ascii="Arial" w:hAnsi="Arial" w:cs="Arial"/>
        </w:rPr>
        <w:t xml:space="preserve"> </w:t>
      </w:r>
      <w:hyperlink r:id="rId11" w:history="1">
        <w:r w:rsidR="009E3F04" w:rsidRPr="001C7FB9">
          <w:rPr>
            <w:rStyle w:val="Collegamentoipertestuale"/>
            <w:rFonts w:ascii="Arial" w:hAnsi="Arial" w:cs="Arial"/>
          </w:rPr>
          <w:t>www.AmgenInspires.com</w:t>
        </w:r>
      </w:hyperlink>
      <w:r w:rsidRPr="001C7FB9">
        <w:rPr>
          <w:rFonts w:ascii="Arial" w:hAnsi="Arial" w:cs="Arial"/>
        </w:rPr>
        <w:t xml:space="preserve"> </w:t>
      </w:r>
      <w:r w:rsidRPr="001C7FB9">
        <w:rPr>
          <w:rFonts w:ascii="Arial" w:eastAsiaTheme="minorHAnsi" w:hAnsi="Arial" w:cs="Arial"/>
          <w:lang w:eastAsia="en-US"/>
        </w:rPr>
        <w:t xml:space="preserve">e seguirci su </w:t>
      </w:r>
      <w:proofErr w:type="spellStart"/>
      <w:r w:rsidRPr="001C7FB9">
        <w:rPr>
          <w:rFonts w:ascii="Arial" w:eastAsiaTheme="minorHAnsi" w:hAnsi="Arial" w:cs="Arial"/>
          <w:lang w:eastAsia="en-US"/>
        </w:rPr>
        <w:t>Twitter</w:t>
      </w:r>
      <w:proofErr w:type="spellEnd"/>
      <w:r w:rsidRPr="001C7FB9">
        <w:rPr>
          <w:rFonts w:ascii="Arial" w:eastAsiaTheme="minorHAnsi" w:hAnsi="Arial" w:cs="Arial"/>
          <w:lang w:eastAsia="en-US"/>
        </w:rPr>
        <w:t xml:space="preserve"> all'indirizzo </w:t>
      </w:r>
      <w:r w:rsidRPr="001C7FB9">
        <w:rPr>
          <w:rFonts w:ascii="Arial" w:hAnsi="Arial" w:cs="Arial"/>
        </w:rPr>
        <w:t>@</w:t>
      </w:r>
      <w:proofErr w:type="spellStart"/>
      <w:r w:rsidRPr="001C7FB9">
        <w:rPr>
          <w:rFonts w:ascii="Arial" w:hAnsi="Arial" w:cs="Arial"/>
        </w:rPr>
        <w:t>AmgenFoundation</w:t>
      </w:r>
      <w:proofErr w:type="spellEnd"/>
      <w:r w:rsidR="004C776E" w:rsidRPr="001C7FB9">
        <w:rPr>
          <w:rFonts w:ascii="Arial" w:hAnsi="Arial" w:cs="Arial"/>
        </w:rPr>
        <w:t>.</w:t>
      </w:r>
    </w:p>
    <w:p w14:paraId="7B1C2CD1" w14:textId="77777777" w:rsidR="002650B1" w:rsidRPr="001C7FB9" w:rsidRDefault="002650B1" w:rsidP="009A6B63">
      <w:pPr>
        <w:spacing w:after="0"/>
        <w:jc w:val="both"/>
        <w:rPr>
          <w:rFonts w:ascii="Arial" w:hAnsi="Arial" w:cs="Arial"/>
          <w:sz w:val="20"/>
          <w:szCs w:val="20"/>
          <w:lang w:val="it-IT"/>
        </w:rPr>
      </w:pPr>
    </w:p>
    <w:p w14:paraId="02F03D6C" w14:textId="77777777" w:rsidR="002650B1" w:rsidRPr="001C7FB9" w:rsidRDefault="002650B1" w:rsidP="00571A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it-IT" w:eastAsia="it-IT"/>
        </w:rPr>
      </w:pPr>
      <w:r w:rsidRPr="001C7FB9">
        <w:rPr>
          <w:rFonts w:ascii="Arial" w:eastAsia="Times New Roman" w:hAnsi="Arial" w:cs="Arial"/>
          <w:b/>
          <w:sz w:val="20"/>
          <w:szCs w:val="20"/>
          <w:lang w:val="it-IT" w:eastAsia="it-IT"/>
        </w:rPr>
        <w:t>Amgen</w:t>
      </w:r>
    </w:p>
    <w:p w14:paraId="55711680" w14:textId="77777777" w:rsidR="002650B1" w:rsidRPr="001C7FB9" w:rsidRDefault="002650B1" w:rsidP="00571AF2">
      <w:pPr>
        <w:shd w:val="clear" w:color="auto" w:fill="FFFFFF"/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it-IT"/>
        </w:rPr>
      </w:pPr>
      <w:r w:rsidRPr="001C7FB9">
        <w:rPr>
          <w:rFonts w:ascii="Arial" w:hAnsi="Arial" w:cs="Arial"/>
          <w:noProof/>
          <w:sz w:val="20"/>
          <w:szCs w:val="20"/>
          <w:lang w:val="it-IT"/>
        </w:rPr>
        <w:t>Da quasi 40 anni Amgen è impegnata a esplorare il potenziale della biologia per rispondere ai tanti bisogni terapeutici non ancora soddisfatti, mettendo le proprie competenze a disposizione dei pazienti affetti da patologie gravi. Questo approccio si basa sull’uso di strumenti quali la genetica avanzata per indagare la complessità delle malattie e comprendere le basi della biologia umana.</w:t>
      </w:r>
    </w:p>
    <w:p w14:paraId="6E79042A" w14:textId="77777777" w:rsidR="002650B1" w:rsidRPr="001C7FB9" w:rsidRDefault="002650B1" w:rsidP="00C34420">
      <w:pPr>
        <w:shd w:val="clear" w:color="auto" w:fill="FFFFFF"/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it-IT"/>
        </w:rPr>
      </w:pPr>
      <w:r w:rsidRPr="001C7FB9">
        <w:rPr>
          <w:rFonts w:ascii="Arial" w:hAnsi="Arial" w:cs="Arial"/>
          <w:noProof/>
          <w:sz w:val="20"/>
          <w:szCs w:val="20"/>
          <w:lang w:val="it-IT"/>
        </w:rPr>
        <w:t xml:space="preserve">Tra i pionieri delle biotecnologie, Amgen è cresciuta fino a diventare leader a livello mondiale con 20.000 collaboratori e una presenza in oltre 100 Paesi. </w:t>
      </w:r>
    </w:p>
    <w:p w14:paraId="5FEA3BA6" w14:textId="57D7D312" w:rsidR="002650B1" w:rsidRDefault="002650B1" w:rsidP="00C34420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it-IT"/>
        </w:rPr>
      </w:pPr>
      <w:r w:rsidRPr="001C7FB9">
        <w:rPr>
          <w:rFonts w:ascii="Arial" w:hAnsi="Arial" w:cs="Arial"/>
          <w:noProof/>
          <w:sz w:val="20"/>
          <w:szCs w:val="20"/>
          <w:lang w:val="it-IT"/>
        </w:rPr>
        <w:t xml:space="preserve">In Italia dal 1990, Amgen è ormai una realtà consolidata con quasi 300 collaboratori e un livello occupazionale altamente specializzato. Per maggiori informazioni visita il sito </w:t>
      </w:r>
      <w:hyperlink r:id="rId12" w:history="1">
        <w:r w:rsidRPr="001C7FB9">
          <w:rPr>
            <w:rStyle w:val="Collegamentoipertestuale"/>
            <w:rFonts w:ascii="Arial" w:eastAsia="Times New Roman" w:hAnsi="Arial" w:cs="Arial"/>
            <w:sz w:val="20"/>
            <w:szCs w:val="20"/>
            <w:lang w:val="it-IT" w:eastAsia="it-IT"/>
          </w:rPr>
          <w:t>www.amgen.it</w:t>
        </w:r>
      </w:hyperlink>
      <w:r w:rsidRPr="001C7FB9">
        <w:rPr>
          <w:rFonts w:ascii="Arial" w:hAnsi="Arial" w:cs="Arial"/>
          <w:noProof/>
          <w:sz w:val="20"/>
          <w:szCs w:val="20"/>
          <w:lang w:val="it-IT"/>
        </w:rPr>
        <w:t xml:space="preserve">  </w:t>
      </w:r>
    </w:p>
    <w:p w14:paraId="56DABBA7" w14:textId="72D1D770" w:rsidR="005975F8" w:rsidRDefault="005975F8" w:rsidP="00C34420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it-IT"/>
        </w:rPr>
      </w:pPr>
      <w:bookmarkStart w:id="0" w:name="_GoBack"/>
      <w:bookmarkEnd w:id="0"/>
    </w:p>
    <w:p w14:paraId="2C009826" w14:textId="77777777" w:rsidR="005975F8" w:rsidRDefault="005975F8" w:rsidP="00C34420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975F8" w14:paraId="4EDEE863" w14:textId="77777777" w:rsidTr="005975F8">
        <w:tc>
          <w:tcPr>
            <w:tcW w:w="4675" w:type="dxa"/>
          </w:tcPr>
          <w:p w14:paraId="5370AFCF" w14:textId="77777777" w:rsidR="005975F8" w:rsidRPr="00E60105" w:rsidRDefault="005975F8" w:rsidP="005975F8">
            <w:pPr>
              <w:shd w:val="clear" w:color="auto" w:fill="FFFFFF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it-IT" w:eastAsia="it-IT"/>
              </w:rPr>
            </w:pPr>
            <w:r w:rsidRPr="00E60105">
              <w:rPr>
                <w:rFonts w:ascii="Arial" w:hAnsi="Arial" w:cs="Arial"/>
                <w:b/>
                <w:color w:val="000000"/>
                <w:sz w:val="18"/>
                <w:szCs w:val="18"/>
                <w:lang w:val="it-IT" w:eastAsia="it-IT"/>
              </w:rPr>
              <w:t>Per ulteriori informazioni</w:t>
            </w:r>
          </w:p>
          <w:p w14:paraId="25158B4B" w14:textId="2EAAA695" w:rsidR="005975F8" w:rsidRPr="00E60105" w:rsidRDefault="005975F8" w:rsidP="005975F8">
            <w:pPr>
              <w:shd w:val="clear" w:color="auto" w:fill="FFFFFF"/>
              <w:tabs>
                <w:tab w:val="left" w:pos="5529"/>
              </w:tabs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  <w:t xml:space="preserve">Rossana Bruno </w:t>
            </w:r>
            <w:r w:rsidRPr="00E60105"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  <w:br/>
              <w:t>Am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  <w:t xml:space="preserve">gen Corporate Affairs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  <w:t>Sr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  <w:t xml:space="preserve"> Manager</w:t>
            </w:r>
          </w:p>
          <w:p w14:paraId="63C56EC7" w14:textId="77777777" w:rsidR="005975F8" w:rsidRDefault="005975F8" w:rsidP="005975F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E60105"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  <w:t>+39 347 8703671</w:t>
            </w:r>
          </w:p>
          <w:p w14:paraId="4B56B259" w14:textId="6090BF1D" w:rsidR="005975F8" w:rsidRDefault="006427E9" w:rsidP="005975F8">
            <w:pPr>
              <w:jc w:val="both"/>
              <w:rPr>
                <w:rFonts w:ascii="Arial" w:hAnsi="Arial" w:cs="Arial"/>
                <w:noProof/>
                <w:lang w:val="it-IT"/>
              </w:rPr>
            </w:pPr>
            <w:hyperlink r:id="rId13" w:history="1">
              <w:r w:rsidR="005975F8" w:rsidRPr="00CD4181">
                <w:rPr>
                  <w:rStyle w:val="Collegamentoipertestuale"/>
                  <w:rFonts w:ascii="Arial" w:hAnsi="Arial" w:cs="Arial"/>
                  <w:sz w:val="18"/>
                  <w:szCs w:val="18"/>
                  <w:lang w:val="it-IT" w:eastAsia="it-IT"/>
                </w:rPr>
                <w:t>rbruno02@amgen.com</w:t>
              </w:r>
            </w:hyperlink>
          </w:p>
        </w:tc>
        <w:tc>
          <w:tcPr>
            <w:tcW w:w="4675" w:type="dxa"/>
          </w:tcPr>
          <w:p w14:paraId="349318DF" w14:textId="77777777" w:rsidR="005975F8" w:rsidRPr="00E60105" w:rsidRDefault="005975F8" w:rsidP="005975F8">
            <w:pPr>
              <w:shd w:val="clear" w:color="auto" w:fill="FFFFFF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it-IT" w:eastAsia="it-IT"/>
              </w:rPr>
            </w:pPr>
            <w:r w:rsidRPr="00E60105">
              <w:rPr>
                <w:rFonts w:ascii="Arial" w:hAnsi="Arial" w:cs="Arial"/>
                <w:b/>
                <w:color w:val="000000"/>
                <w:sz w:val="18"/>
                <w:szCs w:val="18"/>
                <w:lang w:val="it-IT" w:eastAsia="it-IT"/>
              </w:rPr>
              <w:t xml:space="preserve">Ufficio Stampa GAS </w:t>
            </w:r>
            <w:proofErr w:type="spellStart"/>
            <w:r w:rsidRPr="00E60105">
              <w:rPr>
                <w:rFonts w:ascii="Arial" w:hAnsi="Arial" w:cs="Arial"/>
                <w:b/>
                <w:color w:val="000000"/>
                <w:sz w:val="18"/>
                <w:szCs w:val="18"/>
                <w:lang w:val="it-IT" w:eastAsia="it-IT"/>
              </w:rPr>
              <w:t>Communication</w:t>
            </w:r>
            <w:proofErr w:type="spellEnd"/>
          </w:p>
          <w:p w14:paraId="0A2DEEB1" w14:textId="77777777" w:rsidR="005975F8" w:rsidRPr="00E60105" w:rsidRDefault="005975F8" w:rsidP="005975F8">
            <w:pPr>
              <w:ind w:right="-284"/>
              <w:jc w:val="both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E60105"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  <w:t xml:space="preserve">Francesco Demofonti </w:t>
            </w:r>
          </w:p>
          <w:p w14:paraId="1F2AC150" w14:textId="6D23DF10" w:rsidR="005975F8" w:rsidRPr="002547CE" w:rsidRDefault="005975F8" w:rsidP="005975F8">
            <w:pPr>
              <w:ind w:right="-284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2547CE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Phone </w:t>
            </w:r>
            <w:r w:rsidR="00DA1E5A" w:rsidRPr="002547CE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+ 39 </w:t>
            </w:r>
            <w:r w:rsidRPr="002547CE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06 68134260; Mob. </w:t>
            </w:r>
            <w:r w:rsidR="00DA1E5A" w:rsidRPr="002547CE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+ 39 </w:t>
            </w:r>
            <w:r w:rsidRPr="002547CE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338 4376425 </w:t>
            </w:r>
          </w:p>
          <w:p w14:paraId="4646D8B4" w14:textId="77777777" w:rsidR="005975F8" w:rsidRPr="002547CE" w:rsidRDefault="005975F8" w:rsidP="005975F8">
            <w:pPr>
              <w:ind w:right="-284"/>
              <w:jc w:val="both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547CE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Email:</w:t>
            </w:r>
            <w:r w:rsidRPr="002547CE">
              <w:rPr>
                <w:rFonts w:ascii="Arial" w:hAnsi="Arial" w:cs="Arial"/>
              </w:rPr>
              <w:t xml:space="preserve"> </w:t>
            </w:r>
            <w:hyperlink r:id="rId14" w:history="1">
              <w:r w:rsidRPr="002547CE">
                <w:rPr>
                  <w:rStyle w:val="Collegamentoipertestuale"/>
                  <w:rFonts w:ascii="Arial" w:hAnsi="Arial" w:cs="Arial"/>
                  <w:sz w:val="18"/>
                  <w:szCs w:val="18"/>
                  <w:lang w:eastAsia="it-IT"/>
                </w:rPr>
                <w:t>f.demofonti@gascommunication.com</w:t>
              </w:r>
            </w:hyperlink>
            <w:r w:rsidRPr="002547CE">
              <w:rPr>
                <w:rFonts w:ascii="Arial" w:hAnsi="Arial" w:cs="Arial"/>
              </w:rPr>
              <w:t xml:space="preserve"> </w:t>
            </w:r>
          </w:p>
          <w:p w14:paraId="5804E556" w14:textId="77777777" w:rsidR="005975F8" w:rsidRPr="002547CE" w:rsidRDefault="005975F8" w:rsidP="00C34420">
            <w:pPr>
              <w:jc w:val="both"/>
              <w:rPr>
                <w:rFonts w:ascii="Arial" w:hAnsi="Arial" w:cs="Arial"/>
                <w:noProof/>
              </w:rPr>
            </w:pPr>
          </w:p>
        </w:tc>
      </w:tr>
    </w:tbl>
    <w:p w14:paraId="2DD9B0C3" w14:textId="1EE92F8C" w:rsidR="005975F8" w:rsidRPr="002547CE" w:rsidRDefault="00405533" w:rsidP="00CB12C7">
      <w:pPr>
        <w:shd w:val="clear" w:color="auto" w:fill="FFFFFF"/>
        <w:tabs>
          <w:tab w:val="left" w:pos="5387"/>
          <w:tab w:val="left" w:pos="5529"/>
        </w:tabs>
        <w:spacing w:after="0" w:line="240" w:lineRule="auto"/>
        <w:rPr>
          <w:rFonts w:ascii="Arial" w:hAnsi="Arial" w:cs="Arial"/>
          <w:color w:val="0563C1" w:themeColor="hyperlink"/>
          <w:sz w:val="18"/>
          <w:szCs w:val="18"/>
          <w:u w:val="single"/>
          <w:lang w:eastAsia="it-IT"/>
        </w:rPr>
      </w:pPr>
      <w:r w:rsidRPr="002547CE">
        <w:rPr>
          <w:rFonts w:ascii="Arial" w:eastAsia="Times New Roman" w:hAnsi="Arial" w:cs="Arial"/>
          <w:color w:val="000000"/>
          <w:sz w:val="18"/>
          <w:szCs w:val="18"/>
          <w:lang w:eastAsia="it-IT"/>
        </w:rPr>
        <w:br/>
      </w:r>
    </w:p>
    <w:sectPr w:rsidR="005975F8" w:rsidRPr="002547CE" w:rsidSect="00FA3DE2">
      <w:headerReference w:type="default" r:id="rId15"/>
      <w:footerReference w:type="even" r:id="rId16"/>
      <w:footerReference w:type="defaul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66EDA5" w14:textId="77777777" w:rsidR="006427E9" w:rsidRDefault="006427E9" w:rsidP="00A95851">
      <w:pPr>
        <w:spacing w:after="0" w:line="240" w:lineRule="auto"/>
      </w:pPr>
      <w:r>
        <w:separator/>
      </w:r>
    </w:p>
  </w:endnote>
  <w:endnote w:type="continuationSeparator" w:id="0">
    <w:p w14:paraId="1F31EF5E" w14:textId="77777777" w:rsidR="006427E9" w:rsidRDefault="006427E9" w:rsidP="00A95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arrow">
    <w:altName w:val="Arial Narrow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1D970D" w14:textId="07F5EC81" w:rsidR="0036510D" w:rsidRPr="00BE3869" w:rsidRDefault="00605E0E" w:rsidP="00BE3869">
    <w:pPr>
      <w:pStyle w:val="Pidipagina"/>
    </w:pPr>
    <w:r>
      <w:rPr>
        <w:rFonts w:ascii="Arial" w:hAnsi="Arial" w:cs="Arial"/>
        <w:color w:val="7F7F7F"/>
        <w:sz w:val="16"/>
      </w:rPr>
      <w:fldChar w:fldCharType="begin" w:fldLock="1"/>
    </w:r>
    <w:r>
      <w:rPr>
        <w:rFonts w:ascii="Arial" w:hAnsi="Arial" w:cs="Arial"/>
        <w:color w:val="7F7F7F"/>
        <w:sz w:val="16"/>
      </w:rPr>
      <w:instrText xml:space="preserve"> DOCPROPERTY bjFooterEvenPageDocProperty \* MERGEFORMAT </w:instrText>
    </w:r>
    <w:r>
      <w:rPr>
        <w:rFonts w:ascii="Arial" w:hAnsi="Arial" w:cs="Arial"/>
        <w:color w:val="7F7F7F"/>
        <w:sz w:val="16"/>
      </w:rPr>
      <w:fldChar w:fldCharType="separate"/>
    </w:r>
    <w:r w:rsidR="00BE3869" w:rsidRPr="00BE3869">
      <w:rPr>
        <w:rFonts w:ascii="Arial" w:hAnsi="Arial" w:cs="Arial"/>
        <w:color w:val="7F7F7F"/>
        <w:sz w:val="16"/>
      </w:rPr>
      <w:t>Amgen Proprietary - For Internal Use Only</w:t>
    </w:r>
    <w:r>
      <w:rPr>
        <w:rFonts w:ascii="Arial" w:hAnsi="Arial" w:cs="Arial"/>
        <w:color w:val="7F7F7F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7A20AC" w14:textId="3EB1FC58" w:rsidR="00A96BD0" w:rsidRPr="00BE3869" w:rsidRDefault="00605E0E" w:rsidP="00BE3869">
    <w:pPr>
      <w:pStyle w:val="Pidipagina"/>
    </w:pPr>
    <w:r>
      <w:rPr>
        <w:rFonts w:ascii="Arial" w:hAnsi="Arial" w:cs="Arial"/>
        <w:color w:val="7F7F7F"/>
        <w:sz w:val="16"/>
      </w:rPr>
      <w:fldChar w:fldCharType="begin" w:fldLock="1"/>
    </w:r>
    <w:r>
      <w:rPr>
        <w:rFonts w:ascii="Arial" w:hAnsi="Arial" w:cs="Arial"/>
        <w:color w:val="7F7F7F"/>
        <w:sz w:val="16"/>
      </w:rPr>
      <w:instrText xml:space="preserve"> DOCPROPERTY bjFooterBothDocProperty \* MERGEFORMAT </w:instrText>
    </w:r>
    <w:r>
      <w:rPr>
        <w:rFonts w:ascii="Arial" w:hAnsi="Arial" w:cs="Arial"/>
        <w:color w:val="7F7F7F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CD2237" w14:textId="2069CDDA" w:rsidR="0036510D" w:rsidRPr="00BE3869" w:rsidRDefault="00605E0E" w:rsidP="00BE3869">
    <w:pPr>
      <w:pStyle w:val="Pidipagina"/>
    </w:pPr>
    <w:r>
      <w:rPr>
        <w:rFonts w:ascii="Arial" w:hAnsi="Arial" w:cs="Arial"/>
        <w:color w:val="7F7F7F"/>
        <w:sz w:val="16"/>
      </w:rPr>
      <w:fldChar w:fldCharType="begin" w:fldLock="1"/>
    </w:r>
    <w:r>
      <w:rPr>
        <w:rFonts w:ascii="Arial" w:hAnsi="Arial" w:cs="Arial"/>
        <w:color w:val="7F7F7F"/>
        <w:sz w:val="16"/>
      </w:rPr>
      <w:instrText xml:space="preserve"> DOCPROPERTY bjFooterFirstPageDocProperty \* MERGEFORMAT </w:instrText>
    </w:r>
    <w:r>
      <w:rPr>
        <w:rFonts w:ascii="Arial" w:hAnsi="Arial" w:cs="Arial"/>
        <w:color w:val="7F7F7F"/>
        <w:sz w:val="16"/>
      </w:rPr>
      <w:fldChar w:fldCharType="separate"/>
    </w:r>
    <w:r w:rsidR="00BE3869" w:rsidRPr="00BE3869">
      <w:rPr>
        <w:rFonts w:ascii="Arial" w:hAnsi="Arial" w:cs="Arial"/>
        <w:color w:val="7F7F7F"/>
        <w:sz w:val="16"/>
      </w:rPr>
      <w:t>Amgen Proprietary - For Internal Use Only</w:t>
    </w:r>
    <w:r>
      <w:rPr>
        <w:rFonts w:ascii="Arial" w:hAnsi="Arial" w:cs="Arial"/>
        <w:color w:val="7F7F7F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E5F20D" w14:textId="77777777" w:rsidR="006427E9" w:rsidRDefault="006427E9" w:rsidP="00A95851">
      <w:pPr>
        <w:spacing w:after="0" w:line="240" w:lineRule="auto"/>
      </w:pPr>
      <w:r>
        <w:separator/>
      </w:r>
    </w:p>
  </w:footnote>
  <w:footnote w:type="continuationSeparator" w:id="0">
    <w:p w14:paraId="56F3D8FE" w14:textId="77777777" w:rsidR="006427E9" w:rsidRDefault="006427E9" w:rsidP="00A95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D2A516" w14:textId="77777777" w:rsidR="002C5B4F" w:rsidRDefault="0036510D" w:rsidP="002C5B4F">
    <w:pPr>
      <w:pStyle w:val="Intestazione"/>
      <w:rPr>
        <w:color w:val="000000" w:themeColor="text1"/>
        <w:sz w:val="20"/>
      </w:rPr>
    </w:pPr>
    <w:r>
      <w:rPr>
        <w:noProof/>
        <w:lang w:val="it-IT" w:eastAsia="it-IT"/>
      </w:rPr>
      <w:drawing>
        <wp:anchor distT="0" distB="0" distL="114300" distR="114300" simplePos="0" relativeHeight="251658240" behindDoc="0" locked="0" layoutInCell="1" allowOverlap="1" wp14:anchorId="05BD8055" wp14:editId="51F0F96C">
          <wp:simplePos x="0" y="0"/>
          <wp:positionH relativeFrom="margin">
            <wp:align>right</wp:align>
          </wp:positionH>
          <wp:positionV relativeFrom="paragraph">
            <wp:posOffset>-60960</wp:posOffset>
          </wp:positionV>
          <wp:extent cx="1712595" cy="366395"/>
          <wp:effectExtent l="0" t="0" r="1905" b="0"/>
          <wp:wrapSquare wrapText="bothSides"/>
          <wp:docPr id="1" name="Picture 1" descr="Image result for amgen founda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amgen foundation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2595" cy="366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41428BC" w14:textId="77777777" w:rsidR="0036510D" w:rsidRDefault="0036510D" w:rsidP="00E7452C">
    <w:pPr>
      <w:pStyle w:val="Intestazione"/>
      <w:rPr>
        <w:color w:val="000000" w:themeColor="text1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16651"/>
    <w:multiLevelType w:val="hybridMultilevel"/>
    <w:tmpl w:val="1D98CE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F3630"/>
    <w:multiLevelType w:val="hybridMultilevel"/>
    <w:tmpl w:val="0FBC0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1641D"/>
    <w:multiLevelType w:val="multilevel"/>
    <w:tmpl w:val="06C8A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6C7394E"/>
    <w:multiLevelType w:val="hybridMultilevel"/>
    <w:tmpl w:val="49026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1F01C2"/>
    <w:multiLevelType w:val="hybridMultilevel"/>
    <w:tmpl w:val="41164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39691E"/>
    <w:multiLevelType w:val="hybridMultilevel"/>
    <w:tmpl w:val="0B52974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2454E2"/>
    <w:multiLevelType w:val="hybridMultilevel"/>
    <w:tmpl w:val="66A2D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316DFC"/>
    <w:multiLevelType w:val="hybridMultilevel"/>
    <w:tmpl w:val="32C29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8318C9"/>
    <w:multiLevelType w:val="hybridMultilevel"/>
    <w:tmpl w:val="20C0D5C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F51BEF"/>
    <w:multiLevelType w:val="hybridMultilevel"/>
    <w:tmpl w:val="A468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B47CDD"/>
    <w:multiLevelType w:val="multilevel"/>
    <w:tmpl w:val="145EA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C5056EE"/>
    <w:multiLevelType w:val="hybridMultilevel"/>
    <w:tmpl w:val="5EA421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D4B7721"/>
    <w:multiLevelType w:val="hybridMultilevel"/>
    <w:tmpl w:val="E536D3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020315A"/>
    <w:multiLevelType w:val="hybridMultilevel"/>
    <w:tmpl w:val="2CD66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E76539"/>
    <w:multiLevelType w:val="hybridMultilevel"/>
    <w:tmpl w:val="2806C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572BF4"/>
    <w:multiLevelType w:val="hybridMultilevel"/>
    <w:tmpl w:val="72C09046"/>
    <w:lvl w:ilvl="0" w:tplc="3B9E91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8A7ECB"/>
    <w:multiLevelType w:val="hybridMultilevel"/>
    <w:tmpl w:val="2C787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DF679A"/>
    <w:multiLevelType w:val="hybridMultilevel"/>
    <w:tmpl w:val="7EEC8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FF1CF3"/>
    <w:multiLevelType w:val="hybridMultilevel"/>
    <w:tmpl w:val="B3403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D176F6"/>
    <w:multiLevelType w:val="hybridMultilevel"/>
    <w:tmpl w:val="3E22F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3E2CE8"/>
    <w:multiLevelType w:val="hybridMultilevel"/>
    <w:tmpl w:val="1C846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C61AA5"/>
    <w:multiLevelType w:val="hybridMultilevel"/>
    <w:tmpl w:val="B06242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69A4645"/>
    <w:multiLevelType w:val="hybridMultilevel"/>
    <w:tmpl w:val="F10E3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97775A"/>
    <w:multiLevelType w:val="hybridMultilevel"/>
    <w:tmpl w:val="1ECCC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BA52F8"/>
    <w:multiLevelType w:val="hybridMultilevel"/>
    <w:tmpl w:val="8F764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6A7043"/>
    <w:multiLevelType w:val="hybridMultilevel"/>
    <w:tmpl w:val="66E0282E"/>
    <w:lvl w:ilvl="0" w:tplc="B8C622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B67E25"/>
    <w:multiLevelType w:val="hybridMultilevel"/>
    <w:tmpl w:val="515EE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2B1327"/>
    <w:multiLevelType w:val="hybridMultilevel"/>
    <w:tmpl w:val="06DED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BE6C2B"/>
    <w:multiLevelType w:val="hybridMultilevel"/>
    <w:tmpl w:val="01B6F986"/>
    <w:lvl w:ilvl="0" w:tplc="0E1CC0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74E0A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3E94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E4F1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8682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40E3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1291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8661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D29F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5FA802A5"/>
    <w:multiLevelType w:val="hybridMultilevel"/>
    <w:tmpl w:val="24E24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A364B8"/>
    <w:multiLevelType w:val="hybridMultilevel"/>
    <w:tmpl w:val="4DA2A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86072F"/>
    <w:multiLevelType w:val="hybridMultilevel"/>
    <w:tmpl w:val="6BA4D4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9"/>
  </w:num>
  <w:num w:numId="3">
    <w:abstractNumId w:val="20"/>
  </w:num>
  <w:num w:numId="4">
    <w:abstractNumId w:val="7"/>
  </w:num>
  <w:num w:numId="5">
    <w:abstractNumId w:val="1"/>
  </w:num>
  <w:num w:numId="6">
    <w:abstractNumId w:val="10"/>
  </w:num>
  <w:num w:numId="7">
    <w:abstractNumId w:val="6"/>
  </w:num>
  <w:num w:numId="8">
    <w:abstractNumId w:val="27"/>
  </w:num>
  <w:num w:numId="9">
    <w:abstractNumId w:val="17"/>
  </w:num>
  <w:num w:numId="10">
    <w:abstractNumId w:val="28"/>
  </w:num>
  <w:num w:numId="11">
    <w:abstractNumId w:val="8"/>
  </w:num>
  <w:num w:numId="12">
    <w:abstractNumId w:val="9"/>
  </w:num>
  <w:num w:numId="13">
    <w:abstractNumId w:val="7"/>
  </w:num>
  <w:num w:numId="14">
    <w:abstractNumId w:val="29"/>
  </w:num>
  <w:num w:numId="15">
    <w:abstractNumId w:val="20"/>
  </w:num>
  <w:num w:numId="16">
    <w:abstractNumId w:val="19"/>
  </w:num>
  <w:num w:numId="17">
    <w:abstractNumId w:val="13"/>
  </w:num>
  <w:num w:numId="18">
    <w:abstractNumId w:val="3"/>
  </w:num>
  <w:num w:numId="19">
    <w:abstractNumId w:val="12"/>
  </w:num>
  <w:num w:numId="20">
    <w:abstractNumId w:val="11"/>
  </w:num>
  <w:num w:numId="21">
    <w:abstractNumId w:val="21"/>
  </w:num>
  <w:num w:numId="22">
    <w:abstractNumId w:val="30"/>
  </w:num>
  <w:num w:numId="23">
    <w:abstractNumId w:val="5"/>
  </w:num>
  <w:num w:numId="24">
    <w:abstractNumId w:val="25"/>
  </w:num>
  <w:num w:numId="25">
    <w:abstractNumId w:val="23"/>
  </w:num>
  <w:num w:numId="26">
    <w:abstractNumId w:val="14"/>
  </w:num>
  <w:num w:numId="27">
    <w:abstractNumId w:val="4"/>
  </w:num>
  <w:num w:numId="28">
    <w:abstractNumId w:val="18"/>
  </w:num>
  <w:num w:numId="29">
    <w:abstractNumId w:val="22"/>
  </w:num>
  <w:num w:numId="30">
    <w:abstractNumId w:val="26"/>
  </w:num>
  <w:num w:numId="31">
    <w:abstractNumId w:val="24"/>
  </w:num>
  <w:num w:numId="32">
    <w:abstractNumId w:val="15"/>
  </w:num>
  <w:num w:numId="33">
    <w:abstractNumId w:val="31"/>
  </w:num>
  <w:num w:numId="34">
    <w:abstractNumId w:val="15"/>
  </w:num>
  <w:num w:numId="35">
    <w:abstractNumId w:val="2"/>
  </w:num>
  <w:num w:numId="36">
    <w:abstractNumId w:val="16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DD5"/>
    <w:rsid w:val="000001D1"/>
    <w:rsid w:val="000060E6"/>
    <w:rsid w:val="00006701"/>
    <w:rsid w:val="000104EB"/>
    <w:rsid w:val="00011E48"/>
    <w:rsid w:val="00027FB5"/>
    <w:rsid w:val="00033402"/>
    <w:rsid w:val="00037CD4"/>
    <w:rsid w:val="000455A3"/>
    <w:rsid w:val="00051622"/>
    <w:rsid w:val="00052466"/>
    <w:rsid w:val="00055BA1"/>
    <w:rsid w:val="0005672B"/>
    <w:rsid w:val="0006231B"/>
    <w:rsid w:val="00064604"/>
    <w:rsid w:val="00065579"/>
    <w:rsid w:val="0007548E"/>
    <w:rsid w:val="00076AEF"/>
    <w:rsid w:val="000905DD"/>
    <w:rsid w:val="000944F9"/>
    <w:rsid w:val="000B6553"/>
    <w:rsid w:val="000D3B8D"/>
    <w:rsid w:val="000D432A"/>
    <w:rsid w:val="000D4AEF"/>
    <w:rsid w:val="000D73C3"/>
    <w:rsid w:val="000E7CEE"/>
    <w:rsid w:val="000F1E02"/>
    <w:rsid w:val="000F630F"/>
    <w:rsid w:val="000F6DD5"/>
    <w:rsid w:val="00102BF0"/>
    <w:rsid w:val="00104D30"/>
    <w:rsid w:val="001055FA"/>
    <w:rsid w:val="00117C4B"/>
    <w:rsid w:val="00117E8B"/>
    <w:rsid w:val="00120ADA"/>
    <w:rsid w:val="0013338E"/>
    <w:rsid w:val="001353B5"/>
    <w:rsid w:val="001401FB"/>
    <w:rsid w:val="00142B97"/>
    <w:rsid w:val="0014375C"/>
    <w:rsid w:val="0014443E"/>
    <w:rsid w:val="001470FA"/>
    <w:rsid w:val="001479EC"/>
    <w:rsid w:val="00152D3B"/>
    <w:rsid w:val="00153105"/>
    <w:rsid w:val="001719B5"/>
    <w:rsid w:val="001742C0"/>
    <w:rsid w:val="00175093"/>
    <w:rsid w:val="001805E0"/>
    <w:rsid w:val="00193063"/>
    <w:rsid w:val="00197A02"/>
    <w:rsid w:val="001A0D66"/>
    <w:rsid w:val="001A41CA"/>
    <w:rsid w:val="001A78CE"/>
    <w:rsid w:val="001B148A"/>
    <w:rsid w:val="001B7687"/>
    <w:rsid w:val="001C2DCA"/>
    <w:rsid w:val="001C7FB9"/>
    <w:rsid w:val="001D1A45"/>
    <w:rsid w:val="001D31ED"/>
    <w:rsid w:val="001D4D00"/>
    <w:rsid w:val="001E492A"/>
    <w:rsid w:val="001F2EC7"/>
    <w:rsid w:val="001F716D"/>
    <w:rsid w:val="001F7A83"/>
    <w:rsid w:val="00202DD3"/>
    <w:rsid w:val="00216424"/>
    <w:rsid w:val="002257F5"/>
    <w:rsid w:val="00237AFA"/>
    <w:rsid w:val="00237EDB"/>
    <w:rsid w:val="002462CD"/>
    <w:rsid w:val="00252158"/>
    <w:rsid w:val="002547CE"/>
    <w:rsid w:val="00254ACA"/>
    <w:rsid w:val="00256DAA"/>
    <w:rsid w:val="0025795D"/>
    <w:rsid w:val="002619F0"/>
    <w:rsid w:val="0026495E"/>
    <w:rsid w:val="002650B1"/>
    <w:rsid w:val="002735A3"/>
    <w:rsid w:val="00290DFF"/>
    <w:rsid w:val="00294C21"/>
    <w:rsid w:val="00295A4E"/>
    <w:rsid w:val="002C17BB"/>
    <w:rsid w:val="002C370E"/>
    <w:rsid w:val="002C5B4F"/>
    <w:rsid w:val="002C73EA"/>
    <w:rsid w:val="002E28BE"/>
    <w:rsid w:val="002E5B59"/>
    <w:rsid w:val="002F1686"/>
    <w:rsid w:val="002F564E"/>
    <w:rsid w:val="003050CC"/>
    <w:rsid w:val="00311ACF"/>
    <w:rsid w:val="003139A4"/>
    <w:rsid w:val="00327A4B"/>
    <w:rsid w:val="003301C0"/>
    <w:rsid w:val="00330D52"/>
    <w:rsid w:val="00331D8C"/>
    <w:rsid w:val="003339F9"/>
    <w:rsid w:val="00350093"/>
    <w:rsid w:val="00355528"/>
    <w:rsid w:val="00360057"/>
    <w:rsid w:val="0036510D"/>
    <w:rsid w:val="003753C1"/>
    <w:rsid w:val="003828EF"/>
    <w:rsid w:val="00384384"/>
    <w:rsid w:val="00395D5C"/>
    <w:rsid w:val="003A5F9C"/>
    <w:rsid w:val="003A78BB"/>
    <w:rsid w:val="003B2D01"/>
    <w:rsid w:val="003B7319"/>
    <w:rsid w:val="003C5E79"/>
    <w:rsid w:val="003D45AC"/>
    <w:rsid w:val="003E3F34"/>
    <w:rsid w:val="003F7777"/>
    <w:rsid w:val="004051F6"/>
    <w:rsid w:val="00405533"/>
    <w:rsid w:val="00406D7A"/>
    <w:rsid w:val="00410469"/>
    <w:rsid w:val="00414EF7"/>
    <w:rsid w:val="00434AA7"/>
    <w:rsid w:val="00435242"/>
    <w:rsid w:val="004431AD"/>
    <w:rsid w:val="00445AFF"/>
    <w:rsid w:val="004512DB"/>
    <w:rsid w:val="00453184"/>
    <w:rsid w:val="00464490"/>
    <w:rsid w:val="00482FD2"/>
    <w:rsid w:val="00492713"/>
    <w:rsid w:val="00494811"/>
    <w:rsid w:val="004C776E"/>
    <w:rsid w:val="004E6016"/>
    <w:rsid w:val="004F0CD3"/>
    <w:rsid w:val="004F557F"/>
    <w:rsid w:val="004F6EF4"/>
    <w:rsid w:val="005013F8"/>
    <w:rsid w:val="005040A4"/>
    <w:rsid w:val="005049A2"/>
    <w:rsid w:val="00520113"/>
    <w:rsid w:val="00524761"/>
    <w:rsid w:val="00526F1E"/>
    <w:rsid w:val="005302A7"/>
    <w:rsid w:val="00557871"/>
    <w:rsid w:val="00571AF2"/>
    <w:rsid w:val="00574729"/>
    <w:rsid w:val="00577769"/>
    <w:rsid w:val="00580C09"/>
    <w:rsid w:val="005824C8"/>
    <w:rsid w:val="005961E7"/>
    <w:rsid w:val="005975F8"/>
    <w:rsid w:val="005B7561"/>
    <w:rsid w:val="005C5B80"/>
    <w:rsid w:val="005C709E"/>
    <w:rsid w:val="005D2442"/>
    <w:rsid w:val="005D634C"/>
    <w:rsid w:val="005D7E91"/>
    <w:rsid w:val="005F0157"/>
    <w:rsid w:val="005F0238"/>
    <w:rsid w:val="005F3307"/>
    <w:rsid w:val="005F353F"/>
    <w:rsid w:val="0060020A"/>
    <w:rsid w:val="00605E0E"/>
    <w:rsid w:val="00613B07"/>
    <w:rsid w:val="006208FC"/>
    <w:rsid w:val="00625552"/>
    <w:rsid w:val="006265A5"/>
    <w:rsid w:val="006278A2"/>
    <w:rsid w:val="006308F4"/>
    <w:rsid w:val="0063642E"/>
    <w:rsid w:val="00640071"/>
    <w:rsid w:val="006427E9"/>
    <w:rsid w:val="00657982"/>
    <w:rsid w:val="00661C73"/>
    <w:rsid w:val="0066234E"/>
    <w:rsid w:val="0066757C"/>
    <w:rsid w:val="00667AB2"/>
    <w:rsid w:val="006742BF"/>
    <w:rsid w:val="00690770"/>
    <w:rsid w:val="006D1F2A"/>
    <w:rsid w:val="006E0F77"/>
    <w:rsid w:val="006E1668"/>
    <w:rsid w:val="006E5E1D"/>
    <w:rsid w:val="006F0848"/>
    <w:rsid w:val="00702378"/>
    <w:rsid w:val="00722028"/>
    <w:rsid w:val="00750055"/>
    <w:rsid w:val="00750F3E"/>
    <w:rsid w:val="00755FEC"/>
    <w:rsid w:val="00756273"/>
    <w:rsid w:val="007728B0"/>
    <w:rsid w:val="00773C20"/>
    <w:rsid w:val="00780142"/>
    <w:rsid w:val="00783FA8"/>
    <w:rsid w:val="00790A72"/>
    <w:rsid w:val="00794966"/>
    <w:rsid w:val="00796796"/>
    <w:rsid w:val="007C4E2B"/>
    <w:rsid w:val="007D47E6"/>
    <w:rsid w:val="007E665A"/>
    <w:rsid w:val="007F3B71"/>
    <w:rsid w:val="00805C40"/>
    <w:rsid w:val="00806FBC"/>
    <w:rsid w:val="0081068F"/>
    <w:rsid w:val="00811090"/>
    <w:rsid w:val="0081576F"/>
    <w:rsid w:val="00821EEF"/>
    <w:rsid w:val="00850D17"/>
    <w:rsid w:val="008612D5"/>
    <w:rsid w:val="00861EB0"/>
    <w:rsid w:val="00870AE0"/>
    <w:rsid w:val="0087161D"/>
    <w:rsid w:val="0087178D"/>
    <w:rsid w:val="00880870"/>
    <w:rsid w:val="00883777"/>
    <w:rsid w:val="00884253"/>
    <w:rsid w:val="008960C2"/>
    <w:rsid w:val="008A5DFA"/>
    <w:rsid w:val="008B0C7C"/>
    <w:rsid w:val="008B3F30"/>
    <w:rsid w:val="008D6037"/>
    <w:rsid w:val="008E2899"/>
    <w:rsid w:val="008E6429"/>
    <w:rsid w:val="008E7DA9"/>
    <w:rsid w:val="008F2D33"/>
    <w:rsid w:val="0091680A"/>
    <w:rsid w:val="00920594"/>
    <w:rsid w:val="0093092A"/>
    <w:rsid w:val="00936D0A"/>
    <w:rsid w:val="00947D45"/>
    <w:rsid w:val="00955E52"/>
    <w:rsid w:val="00961201"/>
    <w:rsid w:val="00966418"/>
    <w:rsid w:val="00975536"/>
    <w:rsid w:val="00981706"/>
    <w:rsid w:val="00982C0B"/>
    <w:rsid w:val="00984FE1"/>
    <w:rsid w:val="00994AA9"/>
    <w:rsid w:val="009A6B63"/>
    <w:rsid w:val="009B3979"/>
    <w:rsid w:val="009B5440"/>
    <w:rsid w:val="009B60B3"/>
    <w:rsid w:val="009C35ED"/>
    <w:rsid w:val="009D371E"/>
    <w:rsid w:val="009E0445"/>
    <w:rsid w:val="009E3F04"/>
    <w:rsid w:val="009E4BBD"/>
    <w:rsid w:val="00A019DA"/>
    <w:rsid w:val="00A03118"/>
    <w:rsid w:val="00A12EE1"/>
    <w:rsid w:val="00A17D06"/>
    <w:rsid w:val="00A20B0D"/>
    <w:rsid w:val="00A45787"/>
    <w:rsid w:val="00A55C46"/>
    <w:rsid w:val="00A56E05"/>
    <w:rsid w:val="00A82CCD"/>
    <w:rsid w:val="00A874F5"/>
    <w:rsid w:val="00A95851"/>
    <w:rsid w:val="00A96BD0"/>
    <w:rsid w:val="00AA1380"/>
    <w:rsid w:val="00AB5255"/>
    <w:rsid w:val="00AC3CF9"/>
    <w:rsid w:val="00AD6EE7"/>
    <w:rsid w:val="00AE18D7"/>
    <w:rsid w:val="00AE5F2F"/>
    <w:rsid w:val="00B105DB"/>
    <w:rsid w:val="00B26EE2"/>
    <w:rsid w:val="00B32EB8"/>
    <w:rsid w:val="00B3774A"/>
    <w:rsid w:val="00B4176A"/>
    <w:rsid w:val="00B477C9"/>
    <w:rsid w:val="00B53146"/>
    <w:rsid w:val="00B540D7"/>
    <w:rsid w:val="00B601E8"/>
    <w:rsid w:val="00B60FBB"/>
    <w:rsid w:val="00B62CB3"/>
    <w:rsid w:val="00B638ED"/>
    <w:rsid w:val="00B85978"/>
    <w:rsid w:val="00B90734"/>
    <w:rsid w:val="00B9275C"/>
    <w:rsid w:val="00B931DB"/>
    <w:rsid w:val="00BA4B6A"/>
    <w:rsid w:val="00BA73BD"/>
    <w:rsid w:val="00BB609B"/>
    <w:rsid w:val="00BC05A4"/>
    <w:rsid w:val="00BE3869"/>
    <w:rsid w:val="00BE5AE8"/>
    <w:rsid w:val="00BE7F49"/>
    <w:rsid w:val="00BF2D84"/>
    <w:rsid w:val="00C00FFF"/>
    <w:rsid w:val="00C10116"/>
    <w:rsid w:val="00C10121"/>
    <w:rsid w:val="00C22007"/>
    <w:rsid w:val="00C27ED4"/>
    <w:rsid w:val="00C316E9"/>
    <w:rsid w:val="00C34420"/>
    <w:rsid w:val="00C36274"/>
    <w:rsid w:val="00C36AE2"/>
    <w:rsid w:val="00C4261E"/>
    <w:rsid w:val="00C639E6"/>
    <w:rsid w:val="00C74FE7"/>
    <w:rsid w:val="00C75814"/>
    <w:rsid w:val="00C76A9F"/>
    <w:rsid w:val="00C933BA"/>
    <w:rsid w:val="00C943F8"/>
    <w:rsid w:val="00C9598F"/>
    <w:rsid w:val="00C9788C"/>
    <w:rsid w:val="00CA4FEB"/>
    <w:rsid w:val="00CA6C94"/>
    <w:rsid w:val="00CB12C7"/>
    <w:rsid w:val="00CB1DF5"/>
    <w:rsid w:val="00CC700B"/>
    <w:rsid w:val="00CE77E6"/>
    <w:rsid w:val="00CE7E9D"/>
    <w:rsid w:val="00CF5E68"/>
    <w:rsid w:val="00D057C2"/>
    <w:rsid w:val="00D06B66"/>
    <w:rsid w:val="00D13291"/>
    <w:rsid w:val="00D2065E"/>
    <w:rsid w:val="00D30413"/>
    <w:rsid w:val="00D339F7"/>
    <w:rsid w:val="00D352D2"/>
    <w:rsid w:val="00D6002D"/>
    <w:rsid w:val="00D65107"/>
    <w:rsid w:val="00D74AB9"/>
    <w:rsid w:val="00D8527A"/>
    <w:rsid w:val="00D918F8"/>
    <w:rsid w:val="00D93D7C"/>
    <w:rsid w:val="00DA1E5A"/>
    <w:rsid w:val="00DA3872"/>
    <w:rsid w:val="00DA4CB8"/>
    <w:rsid w:val="00DB28D0"/>
    <w:rsid w:val="00DC04A0"/>
    <w:rsid w:val="00DC0571"/>
    <w:rsid w:val="00DC5215"/>
    <w:rsid w:val="00DD3C31"/>
    <w:rsid w:val="00DF2699"/>
    <w:rsid w:val="00DF321D"/>
    <w:rsid w:val="00E03C0D"/>
    <w:rsid w:val="00E04643"/>
    <w:rsid w:val="00E15B70"/>
    <w:rsid w:val="00E21C8B"/>
    <w:rsid w:val="00E26206"/>
    <w:rsid w:val="00E31B30"/>
    <w:rsid w:val="00E55A88"/>
    <w:rsid w:val="00E60105"/>
    <w:rsid w:val="00E60E16"/>
    <w:rsid w:val="00E63A38"/>
    <w:rsid w:val="00E7191A"/>
    <w:rsid w:val="00E7452C"/>
    <w:rsid w:val="00E9439B"/>
    <w:rsid w:val="00E96A70"/>
    <w:rsid w:val="00E97F9A"/>
    <w:rsid w:val="00EA648E"/>
    <w:rsid w:val="00EA682E"/>
    <w:rsid w:val="00EB02DF"/>
    <w:rsid w:val="00EC10CB"/>
    <w:rsid w:val="00EC586D"/>
    <w:rsid w:val="00EE1C3A"/>
    <w:rsid w:val="00EE2E71"/>
    <w:rsid w:val="00EE688D"/>
    <w:rsid w:val="00EF2A87"/>
    <w:rsid w:val="00EF2EFE"/>
    <w:rsid w:val="00EF3572"/>
    <w:rsid w:val="00EF6787"/>
    <w:rsid w:val="00F06A3B"/>
    <w:rsid w:val="00F07E5A"/>
    <w:rsid w:val="00F108D0"/>
    <w:rsid w:val="00F11F00"/>
    <w:rsid w:val="00F14CF0"/>
    <w:rsid w:val="00F16021"/>
    <w:rsid w:val="00F229D5"/>
    <w:rsid w:val="00F25757"/>
    <w:rsid w:val="00F33033"/>
    <w:rsid w:val="00F467A8"/>
    <w:rsid w:val="00F47667"/>
    <w:rsid w:val="00F538B3"/>
    <w:rsid w:val="00F53A08"/>
    <w:rsid w:val="00F60A47"/>
    <w:rsid w:val="00F67A50"/>
    <w:rsid w:val="00F77D9C"/>
    <w:rsid w:val="00F80C0A"/>
    <w:rsid w:val="00F85A17"/>
    <w:rsid w:val="00F93D1E"/>
    <w:rsid w:val="00FA22F6"/>
    <w:rsid w:val="00FA3DE2"/>
    <w:rsid w:val="00FB089D"/>
    <w:rsid w:val="00FB4960"/>
    <w:rsid w:val="00FD4EFE"/>
    <w:rsid w:val="00FE1AE2"/>
    <w:rsid w:val="00FF582B"/>
    <w:rsid w:val="00FF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A18018"/>
  <w15:docId w15:val="{0C540CBE-74DB-4B4C-A507-8DA3926CD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3DE2"/>
  </w:style>
  <w:style w:type="paragraph" w:styleId="Titolo1">
    <w:name w:val="heading 1"/>
    <w:basedOn w:val="Normale"/>
    <w:next w:val="Normale"/>
    <w:link w:val="Titolo1Carattere"/>
    <w:uiPriority w:val="9"/>
    <w:qFormat/>
    <w:rsid w:val="000F6D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745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E2E7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F6D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0F6DD5"/>
    <w:pPr>
      <w:outlineLvl w:val="9"/>
    </w:pPr>
  </w:style>
  <w:style w:type="paragraph" w:styleId="Sommario1">
    <w:name w:val="toc 1"/>
    <w:basedOn w:val="Normale"/>
    <w:next w:val="Normale"/>
    <w:autoRedefine/>
    <w:uiPriority w:val="39"/>
    <w:unhideWhenUsed/>
    <w:rsid w:val="000F6DD5"/>
    <w:pPr>
      <w:spacing w:after="100"/>
    </w:pPr>
  </w:style>
  <w:style w:type="character" w:styleId="Collegamentoipertestuale">
    <w:name w:val="Hyperlink"/>
    <w:basedOn w:val="Carpredefinitoparagrafo"/>
    <w:uiPriority w:val="99"/>
    <w:unhideWhenUsed/>
    <w:rsid w:val="000F6DD5"/>
    <w:rPr>
      <w:color w:val="0563C1" w:themeColor="hyperlink"/>
      <w:u w:val="single"/>
    </w:rPr>
  </w:style>
  <w:style w:type="paragraph" w:styleId="Sommario2">
    <w:name w:val="toc 2"/>
    <w:basedOn w:val="Normale"/>
    <w:next w:val="Normale"/>
    <w:autoRedefine/>
    <w:uiPriority w:val="39"/>
    <w:unhideWhenUsed/>
    <w:rsid w:val="000F6DD5"/>
    <w:pPr>
      <w:spacing w:after="100"/>
      <w:ind w:left="220"/>
    </w:pPr>
    <w:rPr>
      <w:rFonts w:eastAsiaTheme="minorEastAsia" w:cs="Times New Roman"/>
    </w:rPr>
  </w:style>
  <w:style w:type="paragraph" w:styleId="Sommario3">
    <w:name w:val="toc 3"/>
    <w:basedOn w:val="Normale"/>
    <w:next w:val="Normale"/>
    <w:autoRedefine/>
    <w:uiPriority w:val="39"/>
    <w:unhideWhenUsed/>
    <w:rsid w:val="00A95851"/>
    <w:pPr>
      <w:spacing w:after="100"/>
      <w:ind w:left="720"/>
    </w:pPr>
    <w:rPr>
      <w:rFonts w:eastAsiaTheme="minorEastAsia" w:cs="Times New Roman"/>
    </w:rPr>
  </w:style>
  <w:style w:type="character" w:styleId="Rimandocommento">
    <w:name w:val="annotation reference"/>
    <w:basedOn w:val="Carpredefinitoparagrafo"/>
    <w:uiPriority w:val="99"/>
    <w:unhideWhenUsed/>
    <w:rsid w:val="00955E5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955E5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955E5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55E5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55E52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5E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5E52"/>
    <w:rPr>
      <w:rFonts w:ascii="Segoe UI" w:hAnsi="Segoe UI" w:cs="Segoe UI"/>
      <w:sz w:val="18"/>
      <w:szCs w:val="18"/>
    </w:rPr>
  </w:style>
  <w:style w:type="character" w:customStyle="1" w:styleId="ParagrafoelencoCarattere">
    <w:name w:val="Paragrafo elenco Carattere"/>
    <w:aliases w:val="Bullet List Carattere,FooterText Carattere,List Paragraph1 Carattere,numbered Carattere,Paragraphe de liste1 Carattere,Bulletr List Paragraph Carattere,列出段落 Carattere,列出段落1 Carattere,List Paragraph2 Carattere,リスト段落1 Carattere"/>
    <w:link w:val="Paragrafoelenco"/>
    <w:uiPriority w:val="34"/>
    <w:locked/>
    <w:rsid w:val="00961201"/>
    <w:rPr>
      <w:rFonts w:ascii="Calibri" w:hAnsi="Calibri"/>
    </w:rPr>
  </w:style>
  <w:style w:type="paragraph" w:styleId="Paragrafoelenco">
    <w:name w:val="List Paragraph"/>
    <w:aliases w:val="Bullet List,FooterText,List Paragraph1,numbered,Paragraphe de liste1,Bulletr List Paragraph,列出段落,列出段落1,List Paragraph2,List Paragraph21,Párrafo de lista1,Parágrafo da Lista1,リスト段落1,Listeafsnit1,List Paragraph11,פיסקת רשימה,Bullet list,F"/>
    <w:basedOn w:val="Normale"/>
    <w:link w:val="ParagrafoelencoCarattere"/>
    <w:uiPriority w:val="34"/>
    <w:qFormat/>
    <w:rsid w:val="00961201"/>
    <w:pPr>
      <w:spacing w:after="0" w:line="240" w:lineRule="auto"/>
      <w:ind w:left="720"/>
    </w:pPr>
    <w:rPr>
      <w:rFonts w:ascii="Calibri" w:hAnsi="Calibri"/>
    </w:rPr>
  </w:style>
  <w:style w:type="paragraph" w:styleId="NormaleWeb">
    <w:name w:val="Normal (Web)"/>
    <w:basedOn w:val="Normale"/>
    <w:uiPriority w:val="99"/>
    <w:semiHidden/>
    <w:unhideWhenUsed/>
    <w:rsid w:val="00880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rigliatabella">
    <w:name w:val="Table Grid"/>
    <w:basedOn w:val="Tabellanormale"/>
    <w:rsid w:val="004644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95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5851"/>
  </w:style>
  <w:style w:type="paragraph" w:styleId="Pidipagina">
    <w:name w:val="footer"/>
    <w:basedOn w:val="Normale"/>
    <w:link w:val="PidipaginaCarattere"/>
    <w:uiPriority w:val="99"/>
    <w:unhideWhenUsed/>
    <w:rsid w:val="00A95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5851"/>
  </w:style>
  <w:style w:type="paragraph" w:styleId="Corpotesto">
    <w:name w:val="Body Text"/>
    <w:basedOn w:val="Normale"/>
    <w:link w:val="CorpotestoCarattere"/>
    <w:rsid w:val="00AA1380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AA1380"/>
    <w:rPr>
      <w:rFonts w:ascii="Arial" w:eastAsia="Times New Roman" w:hAnsi="Arial" w:cs="Arial"/>
      <w:b/>
      <w:bCs/>
      <w:sz w:val="32"/>
      <w:szCs w:val="24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unhideWhenUsed/>
    <w:rsid w:val="00AA13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Calibri" w:hAnsi="Arial" w:cs="Arial"/>
      <w:vanish/>
      <w:sz w:val="16"/>
      <w:szCs w:val="16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rsid w:val="00AA1380"/>
    <w:rPr>
      <w:rFonts w:ascii="Arial" w:eastAsia="Calibri" w:hAnsi="Arial" w:cs="Arial"/>
      <w:vanish/>
      <w:sz w:val="16"/>
      <w:szCs w:val="16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unhideWhenUsed/>
    <w:rsid w:val="00AA1380"/>
    <w:pPr>
      <w:pBdr>
        <w:top w:val="single" w:sz="6" w:space="1" w:color="auto"/>
      </w:pBdr>
      <w:spacing w:after="0" w:line="240" w:lineRule="auto"/>
      <w:jc w:val="center"/>
    </w:pPr>
    <w:rPr>
      <w:rFonts w:ascii="Arial" w:eastAsia="Calibri" w:hAnsi="Arial" w:cs="Arial"/>
      <w:vanish/>
      <w:sz w:val="16"/>
      <w:szCs w:val="16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rsid w:val="00AA1380"/>
    <w:rPr>
      <w:rFonts w:ascii="Arial" w:eastAsia="Calibri" w:hAnsi="Arial" w:cs="Arial"/>
      <w:vanish/>
      <w:sz w:val="16"/>
      <w:szCs w:val="16"/>
    </w:rPr>
  </w:style>
  <w:style w:type="paragraph" w:styleId="Nessunaspaziatura">
    <w:name w:val="No Spacing"/>
    <w:basedOn w:val="Normale"/>
    <w:uiPriority w:val="1"/>
    <w:qFormat/>
    <w:rsid w:val="00AA138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eText">
    <w:name w:val="Table Text"/>
    <w:basedOn w:val="Normale"/>
    <w:qFormat/>
    <w:rsid w:val="00EE2E71"/>
    <w:pPr>
      <w:spacing w:after="200" w:line="276" w:lineRule="auto"/>
    </w:pPr>
    <w:rPr>
      <w:rFonts w:ascii="Segoe UI Light" w:hAnsi="Segoe UI Light"/>
      <w:sz w:val="20"/>
      <w:szCs w:val="20"/>
    </w:rPr>
  </w:style>
  <w:style w:type="paragraph" w:customStyle="1" w:styleId="Default">
    <w:name w:val="Default"/>
    <w:rsid w:val="00EE2E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idebarText">
    <w:name w:val="Sidebar Text"/>
    <w:basedOn w:val="Titolo4"/>
    <w:uiPriority w:val="99"/>
    <w:rsid w:val="00EE2E71"/>
    <w:pPr>
      <w:keepLines w:val="0"/>
      <w:spacing w:before="0" w:line="240" w:lineRule="auto"/>
    </w:pPr>
    <w:rPr>
      <w:rFonts w:ascii="Helvetica Narrow" w:eastAsia="Times New Roman" w:hAnsi="Helvetica Narrow" w:cs="Times New Roman"/>
      <w:bCs/>
      <w:i w:val="0"/>
      <w:iCs w:val="0"/>
      <w:color w:val="auto"/>
      <w:sz w:val="19"/>
      <w:szCs w:val="24"/>
    </w:rPr>
  </w:style>
  <w:style w:type="character" w:customStyle="1" w:styleId="skypepnhprintcontainer">
    <w:name w:val="skype_pnh_print_container"/>
    <w:basedOn w:val="Carpredefinitoparagrafo"/>
    <w:rsid w:val="00EE2E71"/>
  </w:style>
  <w:style w:type="character" w:customStyle="1" w:styleId="skypepnhmark">
    <w:name w:val="skype_pnh_mark"/>
    <w:basedOn w:val="Carpredefinitoparagrafo"/>
    <w:rsid w:val="00EE2E71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E2E7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02BF0"/>
    <w:rPr>
      <w:color w:val="954F72" w:themeColor="followedHyperlink"/>
      <w:u w:val="single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D13291"/>
    <w:rPr>
      <w:color w:val="808080"/>
      <w:shd w:val="clear" w:color="auto" w:fill="E6E6E6"/>
    </w:rPr>
  </w:style>
  <w:style w:type="paragraph" w:styleId="Titolo">
    <w:name w:val="Title"/>
    <w:basedOn w:val="Normale"/>
    <w:next w:val="Normale"/>
    <w:link w:val="TitoloCarattere"/>
    <w:uiPriority w:val="10"/>
    <w:qFormat/>
    <w:rsid w:val="00E7452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E745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7452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stonotadichiusura">
    <w:name w:val="endnote text"/>
    <w:basedOn w:val="Normale"/>
    <w:link w:val="TestonotadichiusuraCarattere"/>
    <w:uiPriority w:val="99"/>
    <w:unhideWhenUsed/>
    <w:rsid w:val="0040553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405533"/>
    <w:rPr>
      <w:rFonts w:ascii="Calibri" w:eastAsia="Calibri" w:hAnsi="Calibri" w:cs="Times New Roman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4C77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t-IT"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4C776E"/>
    <w:rPr>
      <w:rFonts w:ascii="Courier New" w:eastAsia="Times New Roman" w:hAnsi="Courier New" w:cs="Courier New"/>
      <w:sz w:val="20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229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600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01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59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36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664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8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bruno02@amgen.com" TargetMode="Externa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amgen.it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mgenInspires.com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AmgenScholars.com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AmgenScholars.com" TargetMode="External"/><Relationship Id="rId14" Type="http://schemas.openxmlformats.org/officeDocument/2006/relationships/hyperlink" Target="mailto:f.demofonti@gascommunicatio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2ad3a63-90ad-4a46-a3cb-757f4658e205" origin="userSelected">
  <element uid="9036a7a1-5a4f-48d3-b24b-dfdab053dac9" value=""/>
  <element uid="03e9b10b-a1f9-4a88-9630-476473f62285" value=""/>
  <element uid="f057fdcd-f1c4-417c-a7f8-9d10d102e03d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14415-B1CD-4BBC-81F4-9A17527988FE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D3333F97-B761-424E-A264-38E7E4CD1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1049</Words>
  <Characters>5981</Characters>
  <Application>Microsoft Office Word</Application>
  <DocSecurity>0</DocSecurity>
  <Lines>49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Waggener Edstrom Worldwide</Company>
  <LinksUpToDate>false</LinksUpToDate>
  <CharactersWithSpaces>7016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 Cherry</dc:creator>
  <cp:keywords>*$%IU-*$%GenBus</cp:keywords>
  <cp:lastModifiedBy>Francesco.Demofonti</cp:lastModifiedBy>
  <cp:revision>25</cp:revision>
  <cp:lastPrinted>2018-11-07T10:25:00Z</cp:lastPrinted>
  <dcterms:created xsi:type="dcterms:W3CDTF">2018-11-09T15:36:00Z</dcterms:created>
  <dcterms:modified xsi:type="dcterms:W3CDTF">2019-01-10T09:55:00Z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d05b9f7c-35dc-4e57-aa26-0062c880a065</vt:lpwstr>
  </property>
  <property fmtid="{D5CDD505-2E9C-101B-9397-08002B2CF9AE}" pid="3" name="bjSaver">
    <vt:lpwstr>fUXAXfVojIknIeifm0IN3aBuCPLLaxb6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policy="82ad3a63-90ad-4a46-a3cb-757f4658e205" origin="userSelected" xmlns="http://www.boldonj</vt:lpwstr>
  </property>
  <property fmtid="{D5CDD505-2E9C-101B-9397-08002B2CF9AE}" pid="5" name="bjDocumentLabelXML-0">
    <vt:lpwstr>ames.com/2008/01/sie/internal/label"&gt;&lt;element uid="9036a7a1-5a4f-48d3-b24b-dfdab053dac9" value="" /&gt;&lt;element uid="03e9b10b-a1f9-4a88-9630-476473f62285" value="" /&gt;&lt;element uid="f057fdcd-f1c4-417c-a7f8-9d10d102e03d" value="" /&gt;&lt;/sisl&gt;</vt:lpwstr>
  </property>
  <property fmtid="{D5CDD505-2E9C-101B-9397-08002B2CF9AE}" pid="6" name="bjDocumentSecurityLabel">
    <vt:lpwstr>Internal Use Only - General Business</vt:lpwstr>
  </property>
  <property fmtid="{D5CDD505-2E9C-101B-9397-08002B2CF9AE}" pid="7" name="bjFooterBothDocProperty">
    <vt:lpwstr>Amgen Proprietary - For Internal Use Only</vt:lpwstr>
  </property>
  <property fmtid="{D5CDD505-2E9C-101B-9397-08002B2CF9AE}" pid="8" name="bjFooterFirstPageDocProperty">
    <vt:lpwstr>Amgen Proprietary - For Internal Use Only</vt:lpwstr>
  </property>
  <property fmtid="{D5CDD505-2E9C-101B-9397-08002B2CF9AE}" pid="9" name="bjFooterEvenPageDocProperty">
    <vt:lpwstr>Amgen Proprietary - For Internal Use Only</vt:lpwstr>
  </property>
</Properties>
</file>